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44C" w:rsidRDefault="0026244C" w:rsidP="0026244C">
      <w:pPr>
        <w:pStyle w:val="1"/>
        <w:shd w:val="clear" w:color="auto" w:fill="FFFFFF"/>
        <w:spacing w:before="0" w:beforeAutospacing="0" w:after="450" w:afterAutospacing="0" w:line="540" w:lineRule="atLeast"/>
        <w:textAlignment w:val="baseline"/>
        <w:rPr>
          <w:rFonts w:ascii="Arial" w:hAnsi="Arial" w:cs="Arial"/>
          <w:b w:val="0"/>
          <w:bCs w:val="0"/>
          <w:color w:val="3B4256"/>
          <w:spacing w:val="-6"/>
        </w:rPr>
      </w:pPr>
      <w:r>
        <w:rPr>
          <w:rFonts w:ascii="Arial" w:hAnsi="Arial" w:cs="Arial"/>
          <w:b w:val="0"/>
          <w:bCs w:val="0"/>
          <w:color w:val="3B4256"/>
          <w:spacing w:val="-6"/>
        </w:rPr>
        <w:t>Ежедневный оперативный прогноз на 01 ноября 2022 г.</w:t>
      </w:r>
    </w:p>
    <w:p w:rsidR="0026244C" w:rsidRDefault="0026244C" w:rsidP="0026244C">
      <w:pPr>
        <w:shd w:val="clear" w:color="auto" w:fill="FFFFFF"/>
        <w:spacing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noProof/>
          <w:color w:val="276CC3"/>
          <w:bdr w:val="none" w:sz="0" w:space="0" w:color="auto" w:frame="1"/>
          <w:shd w:val="clear" w:color="auto" w:fill="F4F7FB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Ежедневный оперативный прогноз на 01 ноября 2022 г.">
                  <a:hlinkClick xmlns:a="http://schemas.openxmlformats.org/drawingml/2006/main" r:id="rId4" tooltip="&quot;Ежедневный оперативный прогноз на 01 ноября 2022 г.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D5D407" id="Прямоугольник 2" o:spid="_x0000_s1026" alt="Ежедневный оперативный прогноз на 01 ноября 2022 г." href="https://www.mchs.gov.ru/uploads/resize_cache/news/2022-10-31/ezhednevnyy-operativnyy-prognoz-na-01-noyabrya-2022-g_1667221257437063226__2000x2000.jpg" title="&quot;Ежедневный оперативный прогноз на 01 ноября 2022 г.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26244C" w:rsidRDefault="0026244C" w:rsidP="0026244C">
      <w:pPr>
        <w:shd w:val="clear" w:color="auto" w:fill="FFFFFF"/>
        <w:spacing w:line="390" w:lineRule="atLeast"/>
        <w:textAlignment w:val="baseline"/>
        <w:rPr>
          <w:rFonts w:ascii="Arial" w:hAnsi="Arial" w:cs="Arial"/>
          <w:color w:val="3B4256"/>
        </w:rPr>
      </w:pPr>
      <w:hyperlink r:id="rId5" w:tooltip="Скачать оригинал" w:history="1">
        <w:r>
          <w:rPr>
            <w:rStyle w:val="a3"/>
            <w:rFonts w:ascii="inherit" w:hAnsi="inherit" w:cs="Arial"/>
            <w:color w:val="276CC3"/>
            <w:sz w:val="21"/>
            <w:szCs w:val="21"/>
            <w:bdr w:val="none" w:sz="0" w:space="0" w:color="auto" w:frame="1"/>
          </w:rPr>
          <w:t>Скачать оригинал</w:t>
        </w:r>
      </w:hyperlink>
    </w:p>
    <w:p w:rsidR="0026244C" w:rsidRDefault="0026244C" w:rsidP="0026244C">
      <w:pPr>
        <w:pStyle w:val="a4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Метеорологическая обстановка на 01 ноября обуславливается прохождением 4-х циклонов, 3-х антициклонов и действием атмосферных фронтов. </w:t>
      </w:r>
    </w:p>
    <w:p w:rsidR="0026244C" w:rsidRDefault="0026244C" w:rsidP="0026244C">
      <w:pPr>
        <w:pStyle w:val="a4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 связи с воздействием неблагоприятных метеорологических явлений, прогнозируется вероятность возникновения происшествий:</w:t>
      </w:r>
    </w:p>
    <w:p w:rsidR="0026244C" w:rsidRDefault="0026244C" w:rsidP="0026244C">
      <w:pPr>
        <w:pStyle w:val="a4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 ПФО на территории Республики Башкортостан, Оренбургской области (дождь, мокрый снег усиление ветра порывами до 20 м/с);</w:t>
      </w:r>
    </w:p>
    <w:p w:rsidR="0026244C" w:rsidRDefault="0026244C" w:rsidP="0026244C">
      <w:pPr>
        <w:pStyle w:val="a4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 ЦФО на территории г. Москвы (порывы ветра до 15 м/с), Ивановской области (порывы ветра до 18 м/с);</w:t>
      </w:r>
    </w:p>
    <w:p w:rsidR="0026244C" w:rsidRDefault="0026244C" w:rsidP="0026244C">
      <w:pPr>
        <w:pStyle w:val="a4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 ЮФО на территории Республики Калмыкия, Астраханской области (сильный ветер порывами до 20 м/с); </w:t>
      </w:r>
    </w:p>
    <w:p w:rsidR="0026244C" w:rsidRDefault="0026244C" w:rsidP="0026244C">
      <w:pPr>
        <w:pStyle w:val="a4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 СКФО на территории Республики Дагестан, Республики Северная Осетия-Алания, Республики Ингушетия, Чеченской Республики (сильные осадки в виде дождя, мокрого снега и снега); Кабардино-Балкарской Республики, Ставропольского края (сильный ветер порывами до 20 м/с).</w:t>
      </w:r>
    </w:p>
    <w:p w:rsidR="0026244C" w:rsidRDefault="0026244C" w:rsidP="0026244C">
      <w:pPr>
        <w:pStyle w:val="a4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Существует вероятность выявления единичных термических аномалий, очагов природных пожаров и возможного перехода огня на населенные пункты, объекты инфраструктуры на территории:</w:t>
      </w:r>
    </w:p>
    <w:p w:rsidR="0026244C" w:rsidRDefault="0026244C" w:rsidP="0026244C">
      <w:pPr>
        <w:pStyle w:val="a4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Дальневосточного (Забайкальского, Хабаровского, Приморского краев, Амурской области, Еврейской АО), Сибирского (Республик Алтай, Тыва, Алтайского края, Томской, Новосибирской областей и Кемеровской области-Кузбассе), Уральского (Свердловской и Тюменской областей), Южного (Республики Крым), </w:t>
      </w:r>
      <w:proofErr w:type="gramStart"/>
      <w:r>
        <w:rPr>
          <w:rFonts w:ascii="Arial" w:hAnsi="Arial" w:cs="Arial"/>
          <w:color w:val="3B4256"/>
        </w:rPr>
        <w:t>Северо-Кавказского</w:t>
      </w:r>
      <w:proofErr w:type="gramEnd"/>
      <w:r>
        <w:rPr>
          <w:rFonts w:ascii="Arial" w:hAnsi="Arial" w:cs="Arial"/>
          <w:color w:val="3B4256"/>
        </w:rPr>
        <w:t xml:space="preserve"> (Республики Дагестан и Ставропольского края) федеральных округов.</w:t>
      </w:r>
    </w:p>
    <w:p w:rsidR="0026244C" w:rsidRDefault="0026244C" w:rsidP="0026244C">
      <w:pPr>
        <w:pStyle w:val="a4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Сохраняется вероятность активизации обвально-осыпных процессов, сход оползней, сход селей, просадка грунта в горных и предгорных районах:</w:t>
      </w:r>
    </w:p>
    <w:p w:rsidR="0026244C" w:rsidRDefault="0026244C" w:rsidP="0026244C">
      <w:pPr>
        <w:pStyle w:val="a4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lastRenderedPageBreak/>
        <w:t> </w:t>
      </w:r>
      <w:proofErr w:type="gramStart"/>
      <w:r>
        <w:rPr>
          <w:rFonts w:ascii="Arial" w:hAnsi="Arial" w:cs="Arial"/>
          <w:color w:val="3B4256"/>
        </w:rPr>
        <w:t>Северо-Кавказского</w:t>
      </w:r>
      <w:proofErr w:type="gramEnd"/>
      <w:r>
        <w:rPr>
          <w:rFonts w:ascii="Arial" w:hAnsi="Arial" w:cs="Arial"/>
          <w:color w:val="3B4256"/>
        </w:rPr>
        <w:t xml:space="preserve"> ФО: Карачаево-Черкесская Республика, Кабардино-Балкарская Республика, Республики Северная Осетия, Ингушетия, Дагестан, Чеченская Республика, Ставропольский край.</w:t>
      </w:r>
    </w:p>
    <w:p w:rsidR="0026244C" w:rsidRDefault="0026244C" w:rsidP="0026244C">
      <w:pPr>
        <w:pStyle w:val="a4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Южного ФО: Республика Адыгея, Краснодарский край, Республика Крым, г. Севастополь.</w:t>
      </w:r>
    </w:p>
    <w:p w:rsidR="0026244C" w:rsidRDefault="0026244C" w:rsidP="0026244C">
      <w:pPr>
        <w:pStyle w:val="a4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Информация подготовлена на основании данных Гидрометцентра России и ВНИИ ГОЧС (ФЦ).</w:t>
      </w:r>
    </w:p>
    <w:p w:rsidR="007A3FF0" w:rsidRDefault="007A3FF0">
      <w:bookmarkStart w:id="0" w:name="_GoBack"/>
      <w:bookmarkEnd w:id="0"/>
    </w:p>
    <w:sectPr w:rsidR="007A3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18"/>
    <w:rsid w:val="0026244C"/>
    <w:rsid w:val="004A6618"/>
    <w:rsid w:val="007A3FF0"/>
    <w:rsid w:val="0081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34F7"/>
  <w15:chartTrackingRefBased/>
  <w15:docId w15:val="{BF8B2FBB-416B-4A7D-B48F-C0DDDA53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6A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A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16A0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16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91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917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3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11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88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chs.gov.ru/uploads/resize_cache/news/2022-10-31/ezhednevnyy-operativnyy-prognoz-na-01-noyabrya-2022-g_1667221257437063226__2000x2000.jpg" TargetMode="External"/><Relationship Id="rId4" Type="http://schemas.openxmlformats.org/officeDocument/2006/relationships/hyperlink" Target="https://www.mchs.gov.ru/uploads/resize_cache/news/2022-10-31/ezhednevnyy-operativnyy-prognoz-na-01-noyabrya-2022-g_1667221257437063226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</cp:revision>
  <dcterms:created xsi:type="dcterms:W3CDTF">2022-10-31T05:24:00Z</dcterms:created>
  <dcterms:modified xsi:type="dcterms:W3CDTF">2022-11-01T02:37:00Z</dcterms:modified>
</cp:coreProperties>
</file>