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A8" w:rsidRPr="007868A8" w:rsidRDefault="0066331F" w:rsidP="0066331F">
      <w:pPr>
        <w:shd w:val="clear" w:color="auto" w:fill="FFFFFF"/>
        <w:spacing w:after="30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ГИРЛЯНДЫ</w:t>
      </w:r>
    </w:p>
    <w:p w:rsidR="007868A8" w:rsidRPr="0066331F" w:rsidRDefault="002A0008" w:rsidP="007868A8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868A8" w:rsidRPr="0066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Украшение квартиры к Новому году невозможно представить без всевозможных гирлянд. К сожалению, именно они чаще всего и становятся причиной трагедии. </w:t>
      </w:r>
    </w:p>
    <w:p w:rsidR="007868A8" w:rsidRPr="0066331F" w:rsidRDefault="002A0008" w:rsidP="007868A8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7868A8" w:rsidRPr="006633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несчастного случая, нужно осознанно подходить к выбору гирлянд. Так, сотрудники Пожарно-спасательной службы Иркутской области рекомендуют покупать только сертифицированные товары – это означает, что они были произведены на заводе, а не в кустарных условиях, и прошли тестирование в современных лабораториях.</w:t>
      </w:r>
    </w:p>
    <w:p w:rsidR="007868A8" w:rsidRPr="0066331F" w:rsidRDefault="007868A8" w:rsidP="007868A8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Кроме того, обратите внимание на мощность гирлянды – она не должна превышать 65 ватт, а напряжение каждой лампочки – не более 26 вольт. Их должно быть не больше 50 штук в одной гирлянде. Очень важно, чтобы электрические украшения были оснащены предохранителями. Все эти критерии являются гарантией того, что гирлянда не перегреется, а при скачках напряжения не произойдет возгорание.</w:t>
      </w:r>
    </w:p>
    <w:p w:rsidR="007868A8" w:rsidRPr="0066331F" w:rsidRDefault="00E26E23" w:rsidP="007868A8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868A8" w:rsidRPr="0066331F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Гирлянду также нужно внимательно осмотреть на внешние повреждения – все лампочки должны быть целыми, а провода плотными, толстыми – тонкие провода легко порвутся или загорятся от перегрева. Не должно быть дыр и потертостей в изоляционном слое.</w:t>
      </w:r>
    </w:p>
    <w:p w:rsidR="007868A8" w:rsidRPr="0066331F" w:rsidRDefault="007868A8" w:rsidP="007868A8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сотрудники </w:t>
      </w:r>
      <w:r w:rsidR="00E26E23" w:rsidRPr="0066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пожарной охраны </w:t>
      </w:r>
      <w:r w:rsidRPr="0066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напоминают, что существуют гирлянды для внутреннего и для наружного применения, и менять их местами категорически запрещено, так как у каждого изделия своя мощность и специфика.</w:t>
      </w:r>
    </w:p>
    <w:p w:rsidR="007868A8" w:rsidRPr="0066331F" w:rsidRDefault="007868A8" w:rsidP="007868A8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последние годы появилось огромное количество видов гирлянд – не только для елок, но и для стен, для окон. Однако правила безопасного использования едины, и главное из них гласит: оставлять работающие огоньки без присмотра категорически запрещено. Иными словами, гирлянды нужно выключать на ночь и на тот период времени, когда все уходят из дома.</w:t>
      </w:r>
    </w:p>
    <w:p w:rsidR="007868A8" w:rsidRPr="0066331F" w:rsidRDefault="007868A8" w:rsidP="007868A8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гирлянды на окна или стены нужно тщательно, ведь от падения они могут не просто сломаться, но и загореться.</w:t>
      </w:r>
    </w:p>
    <w:p w:rsidR="007868A8" w:rsidRPr="0066331F" w:rsidRDefault="007868A8" w:rsidP="007868A8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елку гирлянду тоже нужно вешать с особой осторожностью – так, чтобы она не соприкасалась с «дождиком» или мишурой. В противном случае металлизированная фольга может вызвать искру в проводке, а это, в свою очередь, станет причиной пожара.</w:t>
      </w:r>
    </w:p>
    <w:p w:rsidR="007868A8" w:rsidRPr="0066331F" w:rsidRDefault="007868A8" w:rsidP="007868A8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Наконец, регулярно осматривайте все гирлянды. Если лампочки стали неправильно мигать или половина погасла, если провод сильно нагревается, то немедленно отключите устройство и выньте вилку из розетки. То же самое стоит предпринять, если в квартире появился запах дыма или плавящейся проводки.</w:t>
      </w:r>
    </w:p>
    <w:p w:rsidR="007868A8" w:rsidRPr="0066331F" w:rsidRDefault="007868A8" w:rsidP="007868A8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вы заметили, что вилка гирлянды начала плавиться, нужно действовать быстро и четко. Саму вилку, как и розетку, трогать категорически запрещено – это смертельно опасно. Нужно отключить электричество через </w:t>
      </w:r>
      <w:proofErr w:type="spellStart"/>
      <w:r w:rsidRPr="0066331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электрощиток</w:t>
      </w:r>
      <w:proofErr w:type="spellEnd"/>
      <w:r w:rsidRPr="0066331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затем разобраться с испорченной гирляндой.</w:t>
      </w:r>
    </w:p>
    <w:p w:rsidR="0066331F" w:rsidRPr="0066331F" w:rsidRDefault="0066331F" w:rsidP="0066331F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331F">
        <w:rPr>
          <w:rFonts w:ascii="Times New Roman" w:hAnsi="Times New Roman" w:cs="Times New Roman"/>
          <w:i/>
          <w:sz w:val="24"/>
          <w:szCs w:val="24"/>
        </w:rPr>
        <w:t xml:space="preserve">Инструктор  ПП ПЧ-113 </w:t>
      </w:r>
      <w:proofErr w:type="spellStart"/>
      <w:r w:rsidRPr="0066331F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66331F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66331F">
        <w:rPr>
          <w:rFonts w:ascii="Times New Roman" w:hAnsi="Times New Roman" w:cs="Times New Roman"/>
          <w:i/>
          <w:sz w:val="24"/>
          <w:szCs w:val="24"/>
        </w:rPr>
        <w:t>отик</w:t>
      </w:r>
      <w:proofErr w:type="spellEnd"/>
      <w:r w:rsidRPr="0066331F">
        <w:rPr>
          <w:rFonts w:ascii="Times New Roman" w:hAnsi="Times New Roman" w:cs="Times New Roman"/>
          <w:i/>
          <w:sz w:val="24"/>
          <w:szCs w:val="24"/>
        </w:rPr>
        <w:t xml:space="preserve"> Е.В. Шемякова</w:t>
      </w:r>
    </w:p>
    <w:p w:rsidR="0066331F" w:rsidRPr="0066331F" w:rsidRDefault="0066331F" w:rsidP="0066331F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331F">
        <w:rPr>
          <w:rFonts w:ascii="Times New Roman" w:hAnsi="Times New Roman" w:cs="Times New Roman"/>
          <w:i/>
          <w:sz w:val="24"/>
          <w:szCs w:val="24"/>
        </w:rPr>
        <w:t xml:space="preserve">ОНД и ПР по </w:t>
      </w:r>
      <w:proofErr w:type="spellStart"/>
      <w:r w:rsidRPr="0066331F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66331F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66331F">
        <w:rPr>
          <w:rFonts w:ascii="Times New Roman" w:hAnsi="Times New Roman" w:cs="Times New Roman"/>
          <w:i/>
          <w:sz w:val="24"/>
          <w:szCs w:val="24"/>
        </w:rPr>
        <w:t>улуну</w:t>
      </w:r>
      <w:proofErr w:type="spellEnd"/>
      <w:r w:rsidRPr="0066331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6331F">
        <w:rPr>
          <w:rFonts w:ascii="Times New Roman" w:hAnsi="Times New Roman" w:cs="Times New Roman"/>
          <w:i/>
          <w:sz w:val="24"/>
          <w:szCs w:val="24"/>
        </w:rPr>
        <w:t>Тулунскому</w:t>
      </w:r>
      <w:proofErr w:type="spellEnd"/>
      <w:r w:rsidRPr="0066331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6331F">
        <w:rPr>
          <w:rFonts w:ascii="Times New Roman" w:hAnsi="Times New Roman" w:cs="Times New Roman"/>
          <w:i/>
          <w:sz w:val="24"/>
          <w:szCs w:val="24"/>
        </w:rPr>
        <w:t>Куйтунскому</w:t>
      </w:r>
      <w:proofErr w:type="spellEnd"/>
      <w:r w:rsidRPr="0066331F">
        <w:rPr>
          <w:rFonts w:ascii="Times New Roman" w:hAnsi="Times New Roman" w:cs="Times New Roman"/>
          <w:i/>
          <w:sz w:val="24"/>
          <w:szCs w:val="24"/>
        </w:rPr>
        <w:t xml:space="preserve"> районам</w:t>
      </w:r>
    </w:p>
    <w:p w:rsidR="00FE29EB" w:rsidRPr="00235934" w:rsidRDefault="00FE29EB">
      <w:pPr>
        <w:rPr>
          <w:rFonts w:ascii="Times New Roman" w:hAnsi="Times New Roman" w:cs="Times New Roman"/>
          <w:sz w:val="28"/>
          <w:szCs w:val="28"/>
        </w:rPr>
      </w:pPr>
    </w:p>
    <w:sectPr w:rsidR="00FE29EB" w:rsidRPr="0023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251C"/>
    <w:multiLevelType w:val="multilevel"/>
    <w:tmpl w:val="DD2EF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F7"/>
    <w:rsid w:val="00212833"/>
    <w:rsid w:val="00235934"/>
    <w:rsid w:val="002A0008"/>
    <w:rsid w:val="00464376"/>
    <w:rsid w:val="004D5263"/>
    <w:rsid w:val="0066331F"/>
    <w:rsid w:val="00755068"/>
    <w:rsid w:val="007868A8"/>
    <w:rsid w:val="00973453"/>
    <w:rsid w:val="00A76D8E"/>
    <w:rsid w:val="00C14665"/>
    <w:rsid w:val="00CB2D15"/>
    <w:rsid w:val="00E0025D"/>
    <w:rsid w:val="00E062F7"/>
    <w:rsid w:val="00E26E23"/>
    <w:rsid w:val="00F0369F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8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4665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146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8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4665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14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4259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8216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468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8212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23" w:color="0786C2"/>
                <w:bottom w:val="none" w:sz="0" w:space="0" w:color="auto"/>
                <w:right w:val="none" w:sz="0" w:space="0" w:color="auto"/>
              </w:divBdr>
            </w:div>
          </w:divsChild>
        </w:div>
        <w:div w:id="15218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19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6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567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6839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0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940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8862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23" w:color="0786C2"/>
                <w:bottom w:val="none" w:sz="0" w:space="0" w:color="auto"/>
                <w:right w:val="none" w:sz="0" w:space="0" w:color="auto"/>
              </w:divBdr>
            </w:div>
          </w:divsChild>
        </w:div>
        <w:div w:id="15106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2886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23" w:color="0786C2"/>
                <w:bottom w:val="none" w:sz="0" w:space="0" w:color="auto"/>
                <w:right w:val="none" w:sz="0" w:space="0" w:color="auto"/>
              </w:divBdr>
            </w:div>
          </w:divsChild>
        </w:div>
        <w:div w:id="1163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761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18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2020-12-06T11:19:00Z</dcterms:created>
  <dcterms:modified xsi:type="dcterms:W3CDTF">2020-12-06T11:19:00Z</dcterms:modified>
</cp:coreProperties>
</file>