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A8" w:rsidRPr="00E742A8" w:rsidRDefault="00E742A8" w:rsidP="00E742A8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E742A8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15.06.2022Г. №25-ПГ</w:t>
      </w:r>
    </w:p>
    <w:p w:rsidR="00E742A8" w:rsidRPr="00E742A8" w:rsidRDefault="00E742A8" w:rsidP="00E742A8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E742A8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E742A8" w:rsidRPr="00E742A8" w:rsidRDefault="00E742A8" w:rsidP="00E742A8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E742A8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E742A8" w:rsidRPr="00E742A8" w:rsidRDefault="00E742A8" w:rsidP="00E742A8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E742A8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ТУЛУНСКИЙ МУНИЦИПАЛЬНЫЙ РАЙОН</w:t>
      </w:r>
    </w:p>
    <w:p w:rsidR="00E742A8" w:rsidRPr="00E742A8" w:rsidRDefault="00E742A8" w:rsidP="00E742A8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E742A8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КОТИКСКОЕ СЕЛЬСКОЕ ПОСЕЛЕНИЕ</w:t>
      </w:r>
    </w:p>
    <w:p w:rsidR="00E742A8" w:rsidRPr="00E742A8" w:rsidRDefault="00E742A8" w:rsidP="00E742A8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E742A8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АДМИНИСТРАЦИЯ</w:t>
      </w:r>
    </w:p>
    <w:p w:rsidR="00E742A8" w:rsidRPr="00E742A8" w:rsidRDefault="00E742A8" w:rsidP="00E742A8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E742A8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E742A8" w:rsidRPr="00E742A8" w:rsidRDefault="00E742A8" w:rsidP="00E742A8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E742A8" w:rsidRPr="00E742A8" w:rsidRDefault="00E742A8" w:rsidP="00E74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742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ПОЛОЖЕНИЕ О ПОРЯДКЕ ВЕДЕНИЯ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742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МУНИЦИПАЛЬНОЙ ДОЛГОВОЙ КНИГИ КОТИКСКОГО 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742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 УТВЕРЖДЕННОЕ ПОСТАНОВЛЕНИЕМ АДМИНИСТРАЦИИ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742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КОТИКСКОГО СЕЛЬСКОГО ПОСЕЛЕНИЯ ОТ 02.07.2021Г. №29-ПГ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742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(С ИЗМЕНЕНИЯМИ ОТ 03.08.2021Г. №32-ПГ).</w:t>
      </w:r>
    </w:p>
    <w:p w:rsidR="00E742A8" w:rsidRPr="00E742A8" w:rsidRDefault="00E742A8" w:rsidP="00E74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42A8" w:rsidRPr="00E742A8" w:rsidRDefault="00E742A8" w:rsidP="00E74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2A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26.03.2022 №65-ФЗ «О внесении изменений в Бюджетный кодекс Российской Федерации», руководствуясь статьями 120, 121 Бюджетного кодекса Российской Федерации, статьями 24, 47 Устава Котикского муниципального образования, </w:t>
      </w:r>
    </w:p>
    <w:p w:rsidR="00E742A8" w:rsidRDefault="00E742A8" w:rsidP="00E742A8">
      <w:pPr>
        <w:widowControl w:val="0"/>
        <w:tabs>
          <w:tab w:val="left" w:pos="349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2A8" w:rsidRPr="00E742A8" w:rsidRDefault="00E742A8" w:rsidP="00E742A8">
      <w:pPr>
        <w:widowControl w:val="0"/>
        <w:tabs>
          <w:tab w:val="left" w:pos="34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742A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742A8" w:rsidRPr="00E742A8" w:rsidRDefault="00E742A8" w:rsidP="00E742A8">
      <w:pPr>
        <w:widowControl w:val="0"/>
        <w:tabs>
          <w:tab w:val="left" w:pos="349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2A8" w:rsidRPr="00E742A8" w:rsidRDefault="00E742A8" w:rsidP="00E74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2A8">
        <w:rPr>
          <w:rFonts w:ascii="Arial" w:eastAsia="Times New Roman" w:hAnsi="Arial" w:cs="Arial"/>
          <w:sz w:val="24"/>
          <w:szCs w:val="24"/>
          <w:lang w:eastAsia="ru-RU"/>
        </w:rPr>
        <w:t>1. Внести в Положение о порядке ведения муниципальной долговой книги Котикского муниципального образования, утвержденное постановлением администрации Котикского сельского поселения от 02.07.2021г. №29-пг (с изменениями от 03.08.2021г. № 32-пг), следующие изменения:</w:t>
      </w:r>
    </w:p>
    <w:p w:rsidR="00E742A8" w:rsidRPr="00E742A8" w:rsidRDefault="00E742A8" w:rsidP="00E74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2A8">
        <w:rPr>
          <w:rFonts w:ascii="Arial" w:eastAsia="Times New Roman" w:hAnsi="Arial" w:cs="Arial"/>
          <w:sz w:val="24"/>
          <w:szCs w:val="24"/>
          <w:lang w:eastAsia="ru-RU"/>
        </w:rPr>
        <w:t>Подпункт «г» пункта 1.5. изложить в следующей редакции:</w:t>
      </w:r>
    </w:p>
    <w:p w:rsidR="00E742A8" w:rsidRPr="00E742A8" w:rsidRDefault="00E742A8" w:rsidP="00E74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2A8">
        <w:rPr>
          <w:rFonts w:ascii="Arial" w:eastAsia="Times New Roman" w:hAnsi="Arial" w:cs="Arial"/>
          <w:sz w:val="24"/>
          <w:szCs w:val="24"/>
          <w:lang w:eastAsia="ru-RU"/>
        </w:rPr>
        <w:t xml:space="preserve">«г) по обязательствам, вытекающим из муниципальных гарантий;»; </w:t>
      </w:r>
    </w:p>
    <w:p w:rsidR="00E742A8" w:rsidRPr="00E742A8" w:rsidRDefault="00E742A8" w:rsidP="00E74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2A8">
        <w:rPr>
          <w:rFonts w:ascii="Arial" w:eastAsia="Times New Roman" w:hAnsi="Arial" w:cs="Arial"/>
          <w:sz w:val="24"/>
          <w:szCs w:val="24"/>
          <w:lang w:eastAsia="ru-RU"/>
        </w:rPr>
        <w:t>2) Пункт 3.4. изложить в следующей редакции:</w:t>
      </w:r>
    </w:p>
    <w:p w:rsidR="00E742A8" w:rsidRPr="00E742A8" w:rsidRDefault="00E742A8" w:rsidP="00E74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2A8">
        <w:rPr>
          <w:rFonts w:ascii="Arial" w:eastAsia="Times New Roman" w:hAnsi="Arial" w:cs="Arial"/>
          <w:sz w:val="24"/>
          <w:szCs w:val="24"/>
          <w:lang w:eastAsia="ru-RU"/>
        </w:rPr>
        <w:t>«3.4.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proofErr w:type="gramStart"/>
      <w:r w:rsidRPr="00E742A8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E742A8" w:rsidRPr="00E742A8" w:rsidRDefault="00E742A8" w:rsidP="00E74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2A8">
        <w:rPr>
          <w:rFonts w:ascii="Arial" w:eastAsia="Times New Roman" w:hAnsi="Arial" w:cs="Arial"/>
          <w:sz w:val="24"/>
          <w:szCs w:val="24"/>
          <w:lang w:eastAsia="ru-RU"/>
        </w:rPr>
        <w:t xml:space="preserve">3) Дополнить Положение пунктом 3.4.1. следующего содержания: </w:t>
      </w:r>
    </w:p>
    <w:p w:rsidR="00E742A8" w:rsidRPr="00E742A8" w:rsidRDefault="00E742A8" w:rsidP="00E742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742A8">
        <w:rPr>
          <w:rFonts w:ascii="Arial" w:eastAsia="Calibri" w:hAnsi="Arial" w:cs="Arial"/>
          <w:sz w:val="24"/>
          <w:szCs w:val="24"/>
          <w:lang w:eastAsia="ru-RU"/>
        </w:rPr>
        <w:t>«Информация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E742A8">
        <w:rPr>
          <w:rFonts w:ascii="Arial" w:eastAsia="Calibri" w:hAnsi="Arial" w:cs="Arial"/>
          <w:sz w:val="24"/>
          <w:szCs w:val="24"/>
          <w:lang w:eastAsia="ru-RU"/>
        </w:rPr>
        <w:t>ств пр</w:t>
      </w:r>
      <w:proofErr w:type="gramEnd"/>
      <w:r w:rsidRPr="00E742A8">
        <w:rPr>
          <w:rFonts w:ascii="Arial" w:eastAsia="Calibri" w:hAnsi="Arial" w:cs="Arial"/>
          <w:sz w:val="24"/>
          <w:szCs w:val="24"/>
          <w:lang w:eastAsia="ru-RU"/>
        </w:rPr>
        <w:t>инципала, обеспеченных муниципальной гарантией».</w:t>
      </w:r>
    </w:p>
    <w:p w:rsidR="00E742A8" w:rsidRPr="00E742A8" w:rsidRDefault="00E742A8" w:rsidP="00E742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42A8">
        <w:rPr>
          <w:rFonts w:ascii="Arial" w:eastAsia="Calibri" w:hAnsi="Arial" w:cs="Arial"/>
          <w:sz w:val="24"/>
          <w:szCs w:val="24"/>
        </w:rPr>
        <w:t>2. Настоящее постановление опубликовать в газете «Вестник Котикского сельского поселения» и разместить на официальном сайте администрации Котикского сельского поселения в информационно – телекоммуникационной сети «Интернет».</w:t>
      </w:r>
    </w:p>
    <w:p w:rsidR="00E742A8" w:rsidRPr="00E742A8" w:rsidRDefault="00E742A8" w:rsidP="00E742A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742A8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E742A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742A8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742A8" w:rsidRPr="00E742A8" w:rsidRDefault="00E742A8" w:rsidP="00E742A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2A8" w:rsidRPr="00E742A8" w:rsidRDefault="00E742A8" w:rsidP="00E742A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42A8" w:rsidRDefault="00E742A8" w:rsidP="00E742A8">
      <w:pPr>
        <w:pStyle w:val="a3"/>
        <w:jc w:val="both"/>
        <w:rPr>
          <w:rFonts w:ascii="Arial" w:hAnsi="Arial" w:cs="Arial"/>
          <w:sz w:val="24"/>
          <w:szCs w:val="24"/>
        </w:rPr>
      </w:pPr>
      <w:r w:rsidRPr="00E742A8">
        <w:rPr>
          <w:rFonts w:ascii="Arial" w:hAnsi="Arial" w:cs="Arial"/>
          <w:sz w:val="24"/>
          <w:szCs w:val="24"/>
        </w:rPr>
        <w:lastRenderedPageBreak/>
        <w:t>Глава Котикского сельского поселения</w:t>
      </w:r>
    </w:p>
    <w:p w:rsidR="00AB4701" w:rsidRDefault="00E742A8" w:rsidP="00E742A8">
      <w:pPr>
        <w:pStyle w:val="a3"/>
        <w:jc w:val="both"/>
      </w:pPr>
      <w:r w:rsidRPr="00E742A8">
        <w:rPr>
          <w:rFonts w:ascii="Arial" w:hAnsi="Arial" w:cs="Arial"/>
          <w:sz w:val="24"/>
          <w:szCs w:val="24"/>
        </w:rPr>
        <w:t>Г.В. Пырьев</w:t>
      </w:r>
      <w:bookmarkStart w:id="0" w:name="_GoBack"/>
      <w:bookmarkEnd w:id="0"/>
    </w:p>
    <w:sectPr w:rsidR="00AB4701" w:rsidSect="00E742A8"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A8"/>
    <w:rsid w:val="00AB4701"/>
    <w:rsid w:val="00E7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2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2022-07-07T00:20:00Z</dcterms:created>
  <dcterms:modified xsi:type="dcterms:W3CDTF">2022-07-07T00:25:00Z</dcterms:modified>
</cp:coreProperties>
</file>