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2F8C">
        <w:rPr>
          <w:rFonts w:ascii="Arial" w:hAnsi="Arial" w:cs="Arial"/>
          <w:b/>
          <w:sz w:val="32"/>
          <w:szCs w:val="32"/>
        </w:rPr>
        <w:t>27.05.2019Г. №29-ПГ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2F8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2F8C">
        <w:rPr>
          <w:rFonts w:ascii="Arial" w:hAnsi="Arial" w:cs="Arial"/>
          <w:b/>
          <w:sz w:val="32"/>
          <w:szCs w:val="32"/>
        </w:rPr>
        <w:t>ИРКУТСКАЯ ОБЛАСТЬ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2F8C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2F8C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2F8C">
        <w:rPr>
          <w:rFonts w:ascii="Arial" w:hAnsi="Arial" w:cs="Arial"/>
          <w:b/>
          <w:sz w:val="32"/>
          <w:szCs w:val="32"/>
        </w:rPr>
        <w:t>АДМИНИСТРАЦИЯ</w:t>
      </w:r>
    </w:p>
    <w:p w:rsid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2F8C">
        <w:rPr>
          <w:rFonts w:ascii="Arial" w:hAnsi="Arial" w:cs="Arial"/>
          <w:b/>
          <w:sz w:val="32"/>
          <w:szCs w:val="32"/>
        </w:rPr>
        <w:t>ПОСТАНОВЛЕНИЕ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42F8C" w:rsidRPr="00142F8C" w:rsidRDefault="00142F8C" w:rsidP="00142F8C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142F8C">
        <w:rPr>
          <w:rFonts w:ascii="Arial" w:hAnsi="Arial" w:cs="Arial"/>
          <w:b/>
          <w:sz w:val="32"/>
          <w:szCs w:val="32"/>
        </w:rPr>
        <w:t>О ВНЕСЕНИИ ИЗМЕНЕНИЙ В ПОЛОЖЕНИЕ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42F8C">
        <w:rPr>
          <w:rFonts w:ascii="Arial" w:hAnsi="Arial" w:cs="Arial"/>
          <w:b/>
          <w:sz w:val="32"/>
          <w:szCs w:val="32"/>
        </w:rPr>
        <w:t>ОБ ОПЛАТЕ ТРУДА ВСПОМОГАТЕЛЬНОГО ПЕРСОНАЛА АДМИНИСТРАЦИИ 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42F8C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 xml:space="preserve">В целях приведения муниципальных правовых актов органов местного самоуправления Котикского сельского поселения в соответствие с действующим законодательством, руководствуясь статьей 135 Трудового кодекса Российской Федерации, статьей 8 Федерального закона от 28.12.2013г. №400-ФЗ «О страховых пенсиях», статьей 24 Устава Котикского сельского поселения, 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42F8C">
        <w:rPr>
          <w:rFonts w:ascii="Arial" w:hAnsi="Arial" w:cs="Arial"/>
          <w:b/>
          <w:sz w:val="30"/>
          <w:szCs w:val="30"/>
        </w:rPr>
        <w:t>ПОСТАНОВЛЯЮ: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 xml:space="preserve">1. Внести в </w:t>
      </w:r>
      <w:hyperlink r:id="rId5" w:history="1">
        <w:proofErr w:type="gramStart"/>
        <w:r w:rsidRPr="00142F8C">
          <w:rPr>
            <w:rStyle w:val="a3"/>
            <w:rFonts w:ascii="Arial" w:hAnsi="Arial" w:cs="Arial"/>
            <w:color w:val="auto"/>
            <w:u w:val="none"/>
          </w:rPr>
          <w:t>Положени</w:t>
        </w:r>
      </w:hyperlink>
      <w:r>
        <w:rPr>
          <w:rStyle w:val="a3"/>
          <w:rFonts w:ascii="Arial" w:hAnsi="Arial" w:cs="Arial"/>
          <w:color w:val="auto"/>
          <w:u w:val="none"/>
          <w:lang w:val="ru-RU"/>
        </w:rPr>
        <w:t>е</w:t>
      </w:r>
      <w:proofErr w:type="gramEnd"/>
      <w:r w:rsidRPr="00142F8C">
        <w:rPr>
          <w:rFonts w:ascii="Arial" w:hAnsi="Arial" w:cs="Arial"/>
        </w:rPr>
        <w:t xml:space="preserve"> об оплате труда вспомогательного персонала Администрации Котикского</w:t>
      </w:r>
      <w:r>
        <w:rPr>
          <w:rFonts w:ascii="Arial" w:hAnsi="Arial" w:cs="Arial"/>
        </w:rPr>
        <w:t xml:space="preserve"> </w:t>
      </w:r>
      <w:r w:rsidRPr="00142F8C">
        <w:rPr>
          <w:rFonts w:ascii="Arial" w:hAnsi="Arial" w:cs="Arial"/>
        </w:rPr>
        <w:t>сельского поселения, утвержденное постановлением Администрации Котикского</w:t>
      </w:r>
      <w:r>
        <w:rPr>
          <w:rFonts w:ascii="Arial" w:hAnsi="Arial" w:cs="Arial"/>
        </w:rPr>
        <w:t xml:space="preserve"> </w:t>
      </w:r>
      <w:r w:rsidRPr="00142F8C">
        <w:rPr>
          <w:rFonts w:ascii="Arial" w:hAnsi="Arial" w:cs="Arial"/>
        </w:rPr>
        <w:t>сельского поселения от «28» ноября</w:t>
      </w:r>
      <w:r>
        <w:rPr>
          <w:rFonts w:ascii="Arial" w:hAnsi="Arial" w:cs="Arial"/>
        </w:rPr>
        <w:t xml:space="preserve"> </w:t>
      </w:r>
      <w:r w:rsidRPr="00142F8C">
        <w:rPr>
          <w:rFonts w:ascii="Arial" w:hAnsi="Arial" w:cs="Arial"/>
        </w:rPr>
        <w:t>2018г. №78-пг, следующие изменения: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1) подпункт «в» пункта 20 изложить в следующей редакции: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«в) регистрации брака, рождения ребенка,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28.12.2013г. №</w:t>
      </w:r>
      <w:bookmarkStart w:id="0" w:name="_GoBack"/>
      <w:bookmarkEnd w:id="0"/>
      <w:r w:rsidRPr="00142F8C">
        <w:rPr>
          <w:rFonts w:ascii="Arial" w:hAnsi="Arial" w:cs="Arial"/>
        </w:rPr>
        <w:t>400-ФЗ «О страховых пенсиях».»;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2) в подпункте «в» пункта 21 слова «копии паспорта» заменить словами «копии справки территориального органа Пенсионного фонда Российской Федерации об установлении страховой пенсии по старости»;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3) пункт 23 дополнить вторым абзацем следующего содержания:</w:t>
      </w:r>
    </w:p>
    <w:p w:rsidR="00142F8C" w:rsidRPr="00142F8C" w:rsidRDefault="00142F8C" w:rsidP="00142F8C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«Заявление на предоставление материальной помощи может быть подано работником в течение года со дня наступления соответствующего события и в период действия трудового договора, заключенного с работником</w:t>
      </w:r>
      <w:proofErr w:type="gramStart"/>
      <w:r w:rsidRPr="00142F8C">
        <w:rPr>
          <w:rFonts w:ascii="Arial" w:hAnsi="Arial" w:cs="Arial"/>
        </w:rPr>
        <w:t xml:space="preserve">.»; </w:t>
      </w:r>
      <w:proofErr w:type="gram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4) в пункте 25 слова «пунктом 39» заменить словами «пунктом 20», слова «и определение ее конкретного размера» исключить;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5) дополнить пунктом 25.1. следующего содержания:</w:t>
      </w:r>
    </w:p>
    <w:p w:rsidR="00142F8C" w:rsidRPr="00142F8C" w:rsidRDefault="00142F8C" w:rsidP="00142F8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«25.1. В случае отказа работнику в предоставлении ему материальной помощи руководитель, обладающий правом приема на работу, в течение 30 календарных дней со дня регистрации письменного заявления работника о предоставлении ему материальной помощи направляет работнику письменное уведомление об отказе в предоставлении ему материальной помощи с указанием причины отказа.</w:t>
      </w:r>
    </w:p>
    <w:p w:rsidR="00142F8C" w:rsidRPr="00142F8C" w:rsidRDefault="00142F8C" w:rsidP="00142F8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 xml:space="preserve">Основаниями для отказа в предоставлении материальной помощи </w:t>
      </w:r>
      <w:r w:rsidRPr="00142F8C">
        <w:rPr>
          <w:rFonts w:ascii="Arial" w:hAnsi="Arial" w:cs="Arial"/>
        </w:rPr>
        <w:lastRenderedPageBreak/>
        <w:t>работнику являются:</w:t>
      </w:r>
    </w:p>
    <w:p w:rsidR="00142F8C" w:rsidRPr="00142F8C" w:rsidRDefault="00142F8C" w:rsidP="00142F8C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- указание в письменном заявлении работника основания (наступившего случая) для предоставления ему материальной помощи, не предусмотренного пунктом 20 настоящего Положения;</w:t>
      </w:r>
    </w:p>
    <w:p w:rsidR="00142F8C" w:rsidRPr="00142F8C" w:rsidRDefault="00142F8C" w:rsidP="00142F8C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- не предоставление работником документов, подтверждающих право на получение им материальной помощи, указанных в пункте 21 настоящего Положения</w:t>
      </w:r>
      <w:proofErr w:type="gramStart"/>
      <w:r w:rsidRPr="00142F8C">
        <w:rPr>
          <w:rFonts w:ascii="Arial" w:hAnsi="Arial" w:cs="Arial"/>
        </w:rPr>
        <w:t>.».</w:t>
      </w:r>
      <w:proofErr w:type="gramEnd"/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>2. Установить, что настоящее постановление вступает в силу со дня его официального опубликования.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F8C">
        <w:rPr>
          <w:rFonts w:ascii="Arial" w:hAnsi="Arial" w:cs="Arial"/>
        </w:rPr>
        <w:t xml:space="preserve">3.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информационно-коммуникационной сети «Интернет». 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F8C" w:rsidRPr="00142F8C" w:rsidRDefault="00142F8C" w:rsidP="00142F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2F8C" w:rsidRDefault="00142F8C" w:rsidP="00142F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2F8C">
        <w:rPr>
          <w:rFonts w:ascii="Arial" w:hAnsi="Arial" w:cs="Arial"/>
        </w:rPr>
        <w:t>Глава Котикского сельского поселения</w:t>
      </w:r>
    </w:p>
    <w:p w:rsidR="00142F8C" w:rsidRPr="00142F8C" w:rsidRDefault="00142F8C" w:rsidP="00142F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2F8C">
        <w:rPr>
          <w:rFonts w:ascii="Arial" w:hAnsi="Arial" w:cs="Arial"/>
        </w:rPr>
        <w:t>Г.В. Пырьев</w:t>
      </w:r>
    </w:p>
    <w:sectPr w:rsidR="00142F8C" w:rsidRPr="0014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8C"/>
    <w:rsid w:val="00142F8C"/>
    <w:rsid w:val="004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8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F8C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8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F8C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817;fld=134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2019-06-10T07:25:00Z</dcterms:created>
  <dcterms:modified xsi:type="dcterms:W3CDTF">2019-06-10T07:30:00Z</dcterms:modified>
</cp:coreProperties>
</file>