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6C" w:rsidRPr="00761B6C" w:rsidRDefault="00761B6C" w:rsidP="00761B6C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761B6C">
        <w:rPr>
          <w:rStyle w:val="a3"/>
          <w:rFonts w:ascii="Arial" w:hAnsi="Arial" w:cs="Arial"/>
          <w:sz w:val="32"/>
          <w:szCs w:val="32"/>
        </w:rPr>
        <w:t>15.10.2021Г. №46-ПГ</w:t>
      </w:r>
    </w:p>
    <w:p w:rsidR="00761B6C" w:rsidRPr="00761B6C" w:rsidRDefault="00761B6C" w:rsidP="00761B6C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761B6C">
        <w:rPr>
          <w:rStyle w:val="a3"/>
          <w:rFonts w:ascii="Arial" w:hAnsi="Arial" w:cs="Arial"/>
          <w:sz w:val="32"/>
          <w:szCs w:val="32"/>
        </w:rPr>
        <w:t>РОССИЙСКАЯ ФЕДЕРАЦИЯ</w:t>
      </w:r>
    </w:p>
    <w:p w:rsidR="00761B6C" w:rsidRPr="00761B6C" w:rsidRDefault="00761B6C" w:rsidP="00761B6C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761B6C">
        <w:rPr>
          <w:rStyle w:val="a3"/>
          <w:rFonts w:ascii="Arial" w:hAnsi="Arial" w:cs="Arial"/>
          <w:sz w:val="32"/>
          <w:szCs w:val="32"/>
        </w:rPr>
        <w:t>ИРКУТСКАЯ ОБЛАСТЬ</w:t>
      </w:r>
    </w:p>
    <w:p w:rsidR="00761B6C" w:rsidRPr="00761B6C" w:rsidRDefault="00761B6C" w:rsidP="00761B6C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761B6C">
        <w:rPr>
          <w:rStyle w:val="a3"/>
          <w:rFonts w:ascii="Arial" w:hAnsi="Arial" w:cs="Arial"/>
          <w:sz w:val="32"/>
          <w:szCs w:val="32"/>
        </w:rPr>
        <w:t>ТУЛУНСКИЙ МУНИЦИПАЛЬНЫЙ РАЙОН</w:t>
      </w:r>
    </w:p>
    <w:p w:rsidR="00761B6C" w:rsidRPr="00761B6C" w:rsidRDefault="00761B6C" w:rsidP="00761B6C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761B6C">
        <w:rPr>
          <w:rStyle w:val="a3"/>
          <w:rFonts w:ascii="Arial" w:hAnsi="Arial" w:cs="Arial"/>
          <w:sz w:val="32"/>
          <w:szCs w:val="32"/>
        </w:rPr>
        <w:t>КОТИКСКОЕ СЕЛЬСКОЕ ПОСЕЛЕНИЕ</w:t>
      </w:r>
    </w:p>
    <w:p w:rsidR="00761B6C" w:rsidRPr="00761B6C" w:rsidRDefault="00761B6C" w:rsidP="00761B6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761B6C">
        <w:rPr>
          <w:rFonts w:ascii="Arial" w:hAnsi="Arial" w:cs="Arial"/>
          <w:b/>
          <w:sz w:val="32"/>
          <w:szCs w:val="32"/>
        </w:rPr>
        <w:t>АДМИНИСТРАЦИЯ</w:t>
      </w:r>
    </w:p>
    <w:p w:rsidR="00761B6C" w:rsidRPr="00761B6C" w:rsidRDefault="00761B6C" w:rsidP="00761B6C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761B6C">
        <w:rPr>
          <w:rStyle w:val="a3"/>
          <w:rFonts w:ascii="Arial" w:hAnsi="Arial" w:cs="Arial"/>
          <w:sz w:val="32"/>
          <w:szCs w:val="32"/>
        </w:rPr>
        <w:t>ПОСТАНОВЛЕНИЕ</w:t>
      </w:r>
    </w:p>
    <w:p w:rsidR="00761B6C" w:rsidRPr="00761B6C" w:rsidRDefault="00761B6C" w:rsidP="00761B6C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</w:p>
    <w:p w:rsidR="00761B6C" w:rsidRPr="00761B6C" w:rsidRDefault="00761B6C" w:rsidP="00761B6C">
      <w:pPr>
        <w:jc w:val="center"/>
        <w:rPr>
          <w:rFonts w:ascii="Arial" w:hAnsi="Arial" w:cs="Arial"/>
          <w:b/>
          <w:sz w:val="32"/>
          <w:szCs w:val="32"/>
        </w:rPr>
      </w:pPr>
      <w:r w:rsidRPr="00761B6C">
        <w:rPr>
          <w:rStyle w:val="a3"/>
          <w:rFonts w:ascii="Arial" w:hAnsi="Arial" w:cs="Arial"/>
          <w:sz w:val="32"/>
          <w:szCs w:val="32"/>
        </w:rPr>
        <w:t>ОБ УТВЕРЖДЕНИИ П</w:t>
      </w:r>
      <w:r w:rsidRPr="00761B6C">
        <w:rPr>
          <w:rFonts w:ascii="Arial" w:hAnsi="Arial" w:cs="Arial"/>
          <w:b/>
          <w:sz w:val="32"/>
          <w:szCs w:val="32"/>
        </w:rPr>
        <w:t>ОРЯДКА ОСУЩЕСТВЛЕНИЯ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1B6C">
        <w:rPr>
          <w:rFonts w:ascii="Arial" w:hAnsi="Arial" w:cs="Arial"/>
          <w:b/>
          <w:sz w:val="32"/>
          <w:szCs w:val="32"/>
        </w:rPr>
        <w:t xml:space="preserve">МУНИЦИПАЛЬНОГО </w:t>
      </w:r>
      <w:proofErr w:type="gramStart"/>
      <w:r w:rsidRPr="00761B6C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761B6C">
        <w:rPr>
          <w:rFonts w:ascii="Arial" w:hAnsi="Arial" w:cs="Arial"/>
          <w:b/>
          <w:sz w:val="32"/>
          <w:szCs w:val="32"/>
        </w:rPr>
        <w:t xml:space="preserve"> СОХРАННОСТЬЮ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1B6C">
        <w:rPr>
          <w:rFonts w:ascii="Arial" w:hAnsi="Arial" w:cs="Arial"/>
          <w:b/>
          <w:sz w:val="32"/>
          <w:szCs w:val="32"/>
        </w:rPr>
        <w:t>АВТОМОБИЛЬНЫХ ДОРОГ МЕСТНОГО ЗНАЧЕНИЯ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1B6C">
        <w:rPr>
          <w:rFonts w:ascii="Arial" w:hAnsi="Arial" w:cs="Arial"/>
          <w:b/>
          <w:sz w:val="32"/>
          <w:szCs w:val="32"/>
        </w:rPr>
        <w:t>КОТИКСКОГО СЕЛЬСКОГО ПОСЕЛЕНИЯ</w:t>
      </w:r>
    </w:p>
    <w:p w:rsidR="00761B6C" w:rsidRPr="00761B6C" w:rsidRDefault="00761B6C" w:rsidP="00761B6C">
      <w:pPr>
        <w:shd w:val="clear" w:color="auto" w:fill="FFFFFF"/>
        <w:jc w:val="both"/>
        <w:rPr>
          <w:rFonts w:ascii="Arial" w:hAnsi="Arial" w:cs="Arial"/>
          <w:b/>
          <w:i/>
        </w:rPr>
      </w:pPr>
    </w:p>
    <w:p w:rsidR="00761B6C" w:rsidRPr="00761B6C" w:rsidRDefault="00761B6C" w:rsidP="00761B6C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761B6C">
        <w:rPr>
          <w:rFonts w:ascii="Arial" w:hAnsi="Arial" w:cs="Arial"/>
        </w:rPr>
        <w:t>В целях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осуществления контроля за сохранностью автомобильных дорог местного значения, 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761B6C">
        <w:rPr>
          <w:rFonts w:ascii="Arial" w:hAnsi="Arial" w:cs="Arial"/>
        </w:rPr>
        <w:t>»,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Котикского муниципального образования:</w:t>
      </w:r>
    </w:p>
    <w:p w:rsidR="00761B6C" w:rsidRPr="00761B6C" w:rsidRDefault="00761B6C" w:rsidP="00761B6C">
      <w:pPr>
        <w:shd w:val="clear" w:color="auto" w:fill="FFFFFF"/>
        <w:jc w:val="both"/>
        <w:rPr>
          <w:rFonts w:ascii="Arial" w:hAnsi="Arial" w:cs="Arial"/>
        </w:rPr>
      </w:pPr>
    </w:p>
    <w:p w:rsidR="00761B6C" w:rsidRPr="00761B6C" w:rsidRDefault="00761B6C" w:rsidP="00761B6C">
      <w:pPr>
        <w:shd w:val="clear" w:color="auto" w:fill="FFFFFF"/>
        <w:jc w:val="center"/>
        <w:rPr>
          <w:rStyle w:val="a3"/>
          <w:rFonts w:ascii="Arial" w:hAnsi="Arial" w:cs="Arial"/>
          <w:sz w:val="30"/>
          <w:szCs w:val="30"/>
        </w:rPr>
      </w:pPr>
      <w:r w:rsidRPr="00761B6C">
        <w:rPr>
          <w:rStyle w:val="a3"/>
          <w:rFonts w:ascii="Arial" w:hAnsi="Arial" w:cs="Arial"/>
          <w:sz w:val="30"/>
          <w:szCs w:val="30"/>
        </w:rPr>
        <w:t>ПОСТАНОВЛЯЮ:</w:t>
      </w:r>
    </w:p>
    <w:p w:rsidR="00761B6C" w:rsidRPr="00761B6C" w:rsidRDefault="00761B6C" w:rsidP="00761B6C">
      <w:pPr>
        <w:shd w:val="clear" w:color="auto" w:fill="FFFFFF"/>
        <w:rPr>
          <w:rFonts w:ascii="Arial" w:hAnsi="Arial" w:cs="Arial"/>
        </w:rPr>
      </w:pP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1. Утвердить прилагаемый Порядок осуществления муниципального </w:t>
      </w:r>
      <w:proofErr w:type="gramStart"/>
      <w:r w:rsidRPr="00761B6C">
        <w:rPr>
          <w:rFonts w:ascii="Arial" w:hAnsi="Arial" w:cs="Arial"/>
        </w:rPr>
        <w:t>контроля за</w:t>
      </w:r>
      <w:proofErr w:type="gramEnd"/>
      <w:r w:rsidRPr="00761B6C">
        <w:rPr>
          <w:rFonts w:ascii="Arial" w:hAnsi="Arial" w:cs="Arial"/>
        </w:rPr>
        <w:t xml:space="preserve"> сохранностью автомобильных дорог местного значения Котикского сельского поселения;</w:t>
      </w:r>
    </w:p>
    <w:p w:rsidR="00761B6C" w:rsidRPr="00761B6C" w:rsidRDefault="00761B6C" w:rsidP="00761B6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2. Опубликовать настоящее постановление в газете «Вестник Котикского сельского поселения» и разместить на официальном сайте Котикского сельского поселения;</w:t>
      </w:r>
    </w:p>
    <w:p w:rsidR="00761B6C" w:rsidRPr="00761B6C" w:rsidRDefault="00761B6C" w:rsidP="00761B6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3. </w:t>
      </w:r>
      <w:proofErr w:type="gramStart"/>
      <w:r w:rsidRPr="00761B6C">
        <w:rPr>
          <w:rFonts w:ascii="Arial" w:hAnsi="Arial" w:cs="Arial"/>
        </w:rPr>
        <w:t>Контроль за</w:t>
      </w:r>
      <w:proofErr w:type="gramEnd"/>
      <w:r w:rsidRPr="00761B6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61B6C" w:rsidRDefault="00761B6C" w:rsidP="00761B6C">
      <w:pPr>
        <w:shd w:val="clear" w:color="auto" w:fill="FFFFFF"/>
        <w:jc w:val="both"/>
        <w:rPr>
          <w:rFonts w:ascii="Arial" w:hAnsi="Arial" w:cs="Arial"/>
        </w:rPr>
      </w:pPr>
    </w:p>
    <w:p w:rsidR="00761B6C" w:rsidRPr="00761B6C" w:rsidRDefault="00761B6C" w:rsidP="00761B6C">
      <w:pPr>
        <w:shd w:val="clear" w:color="auto" w:fill="FFFFFF"/>
        <w:jc w:val="both"/>
        <w:rPr>
          <w:rFonts w:ascii="Arial" w:hAnsi="Arial" w:cs="Arial"/>
        </w:rPr>
      </w:pPr>
    </w:p>
    <w:p w:rsidR="00761B6C" w:rsidRDefault="00761B6C" w:rsidP="00761B6C">
      <w:pPr>
        <w:shd w:val="clear" w:color="auto" w:fill="FFFFFF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Глава Котикского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сельского поселения</w:t>
      </w:r>
    </w:p>
    <w:p w:rsidR="00761B6C" w:rsidRDefault="00761B6C" w:rsidP="00761B6C">
      <w:pPr>
        <w:shd w:val="clear" w:color="auto" w:fill="FFFFFF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Г.В. Пырьев</w:t>
      </w:r>
    </w:p>
    <w:p w:rsidR="00761B6C" w:rsidRPr="00761B6C" w:rsidRDefault="00761B6C" w:rsidP="00761B6C">
      <w:pPr>
        <w:shd w:val="clear" w:color="auto" w:fill="FFFFFF"/>
        <w:jc w:val="both"/>
        <w:rPr>
          <w:rFonts w:ascii="Arial" w:hAnsi="Arial" w:cs="Arial"/>
        </w:rPr>
      </w:pPr>
    </w:p>
    <w:p w:rsidR="00761B6C" w:rsidRPr="00761B6C" w:rsidRDefault="00761B6C" w:rsidP="00761B6C">
      <w:pPr>
        <w:jc w:val="right"/>
        <w:rPr>
          <w:rFonts w:ascii="Courier New" w:hAnsi="Courier New" w:cs="Courier New"/>
          <w:sz w:val="22"/>
          <w:szCs w:val="22"/>
        </w:rPr>
      </w:pPr>
      <w:r w:rsidRPr="00761B6C">
        <w:rPr>
          <w:rFonts w:ascii="Courier New" w:hAnsi="Courier New" w:cs="Courier New"/>
          <w:sz w:val="22"/>
          <w:szCs w:val="22"/>
        </w:rPr>
        <w:t>Приложение</w:t>
      </w:r>
    </w:p>
    <w:p w:rsidR="00761B6C" w:rsidRPr="00761B6C" w:rsidRDefault="00761B6C" w:rsidP="00761B6C">
      <w:pPr>
        <w:jc w:val="right"/>
        <w:rPr>
          <w:rFonts w:ascii="Courier New" w:hAnsi="Courier New" w:cs="Courier New"/>
          <w:sz w:val="22"/>
          <w:szCs w:val="22"/>
        </w:rPr>
      </w:pPr>
      <w:r w:rsidRPr="00761B6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61B6C" w:rsidRPr="00761B6C" w:rsidRDefault="00761B6C" w:rsidP="00761B6C">
      <w:pPr>
        <w:jc w:val="right"/>
        <w:rPr>
          <w:rFonts w:ascii="Courier New" w:hAnsi="Courier New" w:cs="Courier New"/>
          <w:sz w:val="22"/>
          <w:szCs w:val="22"/>
        </w:rPr>
      </w:pPr>
      <w:r w:rsidRPr="00761B6C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761B6C" w:rsidRPr="00761B6C" w:rsidRDefault="00761B6C" w:rsidP="00761B6C">
      <w:pPr>
        <w:jc w:val="right"/>
        <w:rPr>
          <w:rFonts w:ascii="Courier New" w:hAnsi="Courier New" w:cs="Courier New"/>
          <w:sz w:val="22"/>
          <w:szCs w:val="22"/>
        </w:rPr>
      </w:pPr>
      <w:r w:rsidRPr="00761B6C">
        <w:rPr>
          <w:rFonts w:ascii="Courier New" w:hAnsi="Courier New" w:cs="Courier New"/>
          <w:sz w:val="22"/>
          <w:szCs w:val="22"/>
        </w:rPr>
        <w:t>от 15.10.2021г.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61B6C">
        <w:rPr>
          <w:rFonts w:ascii="Courier New" w:hAnsi="Courier New" w:cs="Courier New"/>
          <w:sz w:val="22"/>
          <w:szCs w:val="22"/>
        </w:rPr>
        <w:t>№46-пг</w:t>
      </w:r>
    </w:p>
    <w:p w:rsidR="00761B6C" w:rsidRPr="00761B6C" w:rsidRDefault="00761B6C" w:rsidP="00761B6C">
      <w:pPr>
        <w:rPr>
          <w:rFonts w:ascii="Arial" w:hAnsi="Arial" w:cs="Arial"/>
        </w:rPr>
      </w:pPr>
    </w:p>
    <w:p w:rsidR="00761B6C" w:rsidRPr="00761B6C" w:rsidRDefault="00761B6C" w:rsidP="00761B6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761B6C">
        <w:rPr>
          <w:rFonts w:ascii="Arial" w:hAnsi="Arial" w:cs="Arial"/>
          <w:b/>
          <w:sz w:val="30"/>
          <w:szCs w:val="30"/>
        </w:rPr>
        <w:t xml:space="preserve">орядок осуществления муниципального </w:t>
      </w:r>
      <w:proofErr w:type="gramStart"/>
      <w:r w:rsidRPr="00761B6C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Pr="00761B6C">
        <w:rPr>
          <w:rFonts w:ascii="Arial" w:hAnsi="Arial" w:cs="Arial"/>
          <w:b/>
          <w:sz w:val="30"/>
          <w:szCs w:val="30"/>
        </w:rPr>
        <w:t xml:space="preserve"> сохранностью автомобильных дорог местного</w:t>
      </w:r>
      <w:r>
        <w:rPr>
          <w:rFonts w:ascii="Arial" w:hAnsi="Arial" w:cs="Arial"/>
          <w:b/>
          <w:sz w:val="30"/>
          <w:szCs w:val="30"/>
        </w:rPr>
        <w:t xml:space="preserve"> значения К</w:t>
      </w:r>
      <w:r w:rsidRPr="00761B6C">
        <w:rPr>
          <w:rFonts w:ascii="Arial" w:hAnsi="Arial" w:cs="Arial"/>
          <w:b/>
          <w:sz w:val="30"/>
          <w:szCs w:val="30"/>
        </w:rPr>
        <w:t>отикского сельского поселения</w:t>
      </w:r>
    </w:p>
    <w:p w:rsidR="00761B6C" w:rsidRPr="00761B6C" w:rsidRDefault="00761B6C" w:rsidP="00761B6C">
      <w:pPr>
        <w:rPr>
          <w:rFonts w:ascii="Arial" w:hAnsi="Arial" w:cs="Arial"/>
        </w:rPr>
      </w:pPr>
    </w:p>
    <w:p w:rsidR="00761B6C" w:rsidRPr="00761B6C" w:rsidRDefault="00761B6C" w:rsidP="00761B6C">
      <w:pPr>
        <w:jc w:val="center"/>
        <w:rPr>
          <w:rFonts w:ascii="Arial" w:hAnsi="Arial" w:cs="Arial"/>
        </w:rPr>
      </w:pPr>
      <w:r w:rsidRPr="00761B6C">
        <w:rPr>
          <w:rFonts w:ascii="Arial" w:hAnsi="Arial" w:cs="Arial"/>
        </w:rPr>
        <w:t>1. Общие положения</w:t>
      </w:r>
    </w:p>
    <w:p w:rsidR="00761B6C" w:rsidRPr="00761B6C" w:rsidRDefault="00761B6C" w:rsidP="00761B6C">
      <w:pPr>
        <w:jc w:val="center"/>
        <w:rPr>
          <w:rFonts w:ascii="Arial" w:hAnsi="Arial" w:cs="Arial"/>
        </w:rPr>
      </w:pP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proofErr w:type="gramStart"/>
      <w:r w:rsidRPr="00761B6C">
        <w:rPr>
          <w:rFonts w:ascii="Arial" w:hAnsi="Arial" w:cs="Arial"/>
        </w:rPr>
        <w:t>Настоящий Порядок разработан 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</w:t>
      </w:r>
      <w:proofErr w:type="gramEnd"/>
      <w:r w:rsidRPr="00761B6C">
        <w:rPr>
          <w:rFonts w:ascii="Arial" w:hAnsi="Arial" w:cs="Arial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1.2.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 xml:space="preserve">Настоящий Порядок определяет предмет, задачи, принципы осуществления муниципального </w:t>
      </w:r>
      <w:proofErr w:type="gramStart"/>
      <w:r w:rsidRPr="00761B6C">
        <w:rPr>
          <w:rFonts w:ascii="Arial" w:hAnsi="Arial" w:cs="Arial"/>
        </w:rPr>
        <w:t>контроля за</w:t>
      </w:r>
      <w:proofErr w:type="gramEnd"/>
      <w:r w:rsidRPr="00761B6C">
        <w:rPr>
          <w:rFonts w:ascii="Arial" w:hAnsi="Arial" w:cs="Arial"/>
        </w:rPr>
        <w:t xml:space="preserve"> сохранностью автомобильных дорог местного значения Котикского сельского поселения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органов муниципального контроля, его должностных лиц при проведении плановых и внеплановых проверок; сроки проведения проверок.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1.3. 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Котикского сельского поселения (далее - автомобильные дороги), в том числе </w:t>
      </w:r>
      <w:proofErr w:type="gramStart"/>
      <w:r w:rsidRPr="00761B6C">
        <w:rPr>
          <w:rFonts w:ascii="Arial" w:hAnsi="Arial" w:cs="Arial"/>
        </w:rPr>
        <w:t>при</w:t>
      </w:r>
      <w:proofErr w:type="gramEnd"/>
      <w:r w:rsidRPr="00761B6C">
        <w:rPr>
          <w:rFonts w:ascii="Arial" w:hAnsi="Arial" w:cs="Arial"/>
        </w:rPr>
        <w:t>: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реконструкции, капитальном ремонте, ремонте автомобильных дорог;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proofErr w:type="gramStart"/>
      <w:r w:rsidRPr="00761B6C">
        <w:rPr>
          <w:rFonts w:ascii="Arial" w:hAnsi="Arial" w:cs="Arial"/>
        </w:rPr>
        <w:t>строительстве</w:t>
      </w:r>
      <w:proofErr w:type="gramEnd"/>
      <w:r w:rsidRPr="00761B6C">
        <w:rPr>
          <w:rFonts w:ascii="Arial" w:hAnsi="Arial" w:cs="Arial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proofErr w:type="gramStart"/>
      <w:r w:rsidRPr="00761B6C">
        <w:rPr>
          <w:rFonts w:ascii="Arial" w:hAnsi="Arial" w:cs="Arial"/>
        </w:rPr>
        <w:t>осуществлении</w:t>
      </w:r>
      <w:proofErr w:type="gramEnd"/>
      <w:r w:rsidRPr="00761B6C">
        <w:rPr>
          <w:rFonts w:ascii="Arial" w:hAnsi="Arial" w:cs="Arial"/>
        </w:rPr>
        <w:t xml:space="preserve"> перевозок по автомобильным дорогам опасных, тяжеловесных и (или) крупногабаритных грузов;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proofErr w:type="gramStart"/>
      <w:r w:rsidRPr="00761B6C">
        <w:rPr>
          <w:rFonts w:ascii="Arial" w:hAnsi="Arial" w:cs="Arial"/>
        </w:rPr>
        <w:t>использовании</w:t>
      </w:r>
      <w:proofErr w:type="gramEnd"/>
      <w:r w:rsidRPr="00761B6C">
        <w:rPr>
          <w:rFonts w:ascii="Arial" w:hAnsi="Arial" w:cs="Arial"/>
        </w:rPr>
        <w:t xml:space="preserve"> водоотводных сооружений автомобильных дорог.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1.4. Основными задачами муниципального контроля являются: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профилактика правонарушений в области использования автомобильных дорог; 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обеспечение соблюдения требований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1.5. Осуществление муниципального контроля основывается на следующих принципах: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proofErr w:type="gramStart"/>
      <w:r w:rsidRPr="00761B6C">
        <w:rPr>
          <w:rFonts w:ascii="Arial" w:hAnsi="Arial" w:cs="Arial"/>
        </w:rPr>
        <w:t>1) соблюдении законодательства Российской Федерации, Иркутской области и нормативных правовых актов органов местного самоуправления;</w:t>
      </w:r>
      <w:proofErr w:type="gramEnd"/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2) </w:t>
      </w:r>
      <w:proofErr w:type="gramStart"/>
      <w:r w:rsidRPr="00761B6C">
        <w:rPr>
          <w:rFonts w:ascii="Arial" w:hAnsi="Arial" w:cs="Arial"/>
        </w:rPr>
        <w:t>соблюдении</w:t>
      </w:r>
      <w:proofErr w:type="gramEnd"/>
      <w:r w:rsidRPr="00761B6C">
        <w:rPr>
          <w:rFonts w:ascii="Arial" w:hAnsi="Arial" w:cs="Arial"/>
        </w:rPr>
        <w:t xml:space="preserve"> прав и законных интересов физических и юридических лиц;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3) открытости и доступности для физических, юридических лиц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5) возможности обжалования действий (бездействия) должностных лиц, уполномоченных на осуществление муниципального контроля.</w:t>
      </w:r>
    </w:p>
    <w:p w:rsidR="00761B6C" w:rsidRPr="00761B6C" w:rsidRDefault="00761B6C" w:rsidP="00761B6C">
      <w:pPr>
        <w:tabs>
          <w:tab w:val="left" w:pos="0"/>
        </w:tabs>
        <w:jc w:val="both"/>
        <w:rPr>
          <w:rFonts w:ascii="Arial" w:hAnsi="Arial" w:cs="Arial"/>
        </w:rPr>
      </w:pPr>
    </w:p>
    <w:p w:rsidR="00761B6C" w:rsidRPr="00761B6C" w:rsidRDefault="00761B6C" w:rsidP="00761B6C">
      <w:pPr>
        <w:jc w:val="center"/>
        <w:rPr>
          <w:rFonts w:ascii="Arial" w:hAnsi="Arial" w:cs="Arial"/>
        </w:rPr>
      </w:pPr>
      <w:r w:rsidRPr="00761B6C">
        <w:rPr>
          <w:rFonts w:ascii="Arial" w:hAnsi="Arial" w:cs="Arial"/>
        </w:rPr>
        <w:t>2. Организация осуществления муниципального контроля</w:t>
      </w:r>
    </w:p>
    <w:p w:rsidR="00761B6C" w:rsidRPr="00761B6C" w:rsidRDefault="00761B6C" w:rsidP="00761B6C">
      <w:pPr>
        <w:rPr>
          <w:rFonts w:ascii="Arial" w:hAnsi="Arial" w:cs="Arial"/>
        </w:rPr>
      </w:pP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lastRenderedPageBreak/>
        <w:t xml:space="preserve">2.1. Муниципальный </w:t>
      </w:r>
      <w:proofErr w:type="gramStart"/>
      <w:r w:rsidRPr="00761B6C">
        <w:rPr>
          <w:rFonts w:ascii="Arial" w:hAnsi="Arial" w:cs="Arial"/>
        </w:rPr>
        <w:t>контроль за</w:t>
      </w:r>
      <w:proofErr w:type="gramEnd"/>
      <w:r w:rsidRPr="00761B6C">
        <w:rPr>
          <w:rFonts w:ascii="Arial" w:hAnsi="Arial" w:cs="Arial"/>
        </w:rPr>
        <w:t xml:space="preserve"> обеспечением сохранности автомобильных дорог осуществляется Администрацией Котикского сельского поселения (далее - орган муниципального контроля).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2.2. К полномочиям органа муниципального контроля, его должностных лиц относятся: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1) организация и осуществление муниципального контроля;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2) организация и проведение мониторинга эффективности муниципального контроля;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3) осуществление иных полномочий, предусмотренных федеральными законами, законами и иными нормативными правовыми актами.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2.3. 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 (далее - проверки).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</w:t>
      </w:r>
      <w:bookmarkStart w:id="0" w:name="_GoBack"/>
      <w:bookmarkEnd w:id="0"/>
      <w:r w:rsidRPr="00761B6C">
        <w:rPr>
          <w:rFonts w:ascii="Arial" w:hAnsi="Arial" w:cs="Arial"/>
        </w:rPr>
        <w:t>нимателей при осуществлении государственного контроля (надзора) и муниципального контроля» (далее - Федеральный закон) и настоящим Порядком.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2.4. Плановые проверки проводятся на основании ежегодных планов, которые разрабатываются и утверждаются в порядке, изложенном в разделе 3 настоящего Порядка.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2.5. Внеплановые проверки юридических лиц, индивидуальных предпринимателей проводятся по основаниям, указанным в части 2 статьи 10 Федерального закона, и в порядке, установленном Федеральным законом.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Внеплановые проверки физических лиц (за исключением индивидуальных предпринимателей) проводятся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 xml:space="preserve">по основаниям, предусмотренным частью 2 статьи 10 Федерального закона, а также в случае обнаружения должностными лицами данных, указывающих на наличие правонарушений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2.6. Выездные проверки проводятся в случае, если при документарной проверке не представляется возможным: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2) оценить соответствие деятельности физического лица (в том числе индивидуального предпринимателя), юридического лица требованиям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 без проведения мероприятий по муниципальному контролю.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2.7. Проверки проводятся на основании распоряжения администрации сельского поселения.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При проведении проверок юридических лиц распоряжение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</w:t>
      </w:r>
      <w:r w:rsidRPr="00761B6C">
        <w:rPr>
          <w:rFonts w:ascii="Arial" w:hAnsi="Arial" w:cs="Arial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При проведении муниципального контроля в отношении физических лиц (за исключением индивидуальных предпринимателей) распоряжение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2.8. 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2.9. 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Юридические лица уведомляются о проведении плановой проверки не </w:t>
      </w:r>
      <w:proofErr w:type="gramStart"/>
      <w:r w:rsidRPr="00761B6C">
        <w:rPr>
          <w:rFonts w:ascii="Arial" w:hAnsi="Arial" w:cs="Arial"/>
        </w:rPr>
        <w:t>позднее</w:t>
      </w:r>
      <w:proofErr w:type="gramEnd"/>
      <w:r w:rsidRPr="00761B6C">
        <w:rPr>
          <w:rFonts w:ascii="Arial" w:hAnsi="Arial" w:cs="Arial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распоряжения.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2.10. При осуществлении проверки заверенная печатью копия распоряжения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2.11. </w:t>
      </w:r>
      <w:proofErr w:type="gramStart"/>
      <w:r w:rsidRPr="00761B6C">
        <w:rPr>
          <w:rFonts w:ascii="Arial" w:hAnsi="Arial" w:cs="Arial"/>
        </w:rPr>
        <w:t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  <w:proofErr w:type="gramEnd"/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Акт проверки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составляется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типовой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форме, утвержденной приказом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Министерства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экономического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развития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от 30 апреля 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дорог.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2.12. При обнаружении нарушений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дорог, ответственность за которые предусмотрена Кодексом Российской Федерации об административных правонарушениях: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составлять протоколы об административных правонарушениях, в течение десяти рабочих дней со дня составления акта проверки;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должностные лица органа муниципального контроля составляют протокол об административном правонарушении в случае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lastRenderedPageBreak/>
        <w:t>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2.14. Должностные лица ведут учет проверок соблюдения законодательства.</w:t>
      </w:r>
    </w:p>
    <w:p w:rsidR="00761B6C" w:rsidRPr="00761B6C" w:rsidRDefault="00761B6C" w:rsidP="00761B6C">
      <w:pPr>
        <w:jc w:val="both"/>
        <w:rPr>
          <w:rFonts w:ascii="Arial" w:hAnsi="Arial" w:cs="Arial"/>
        </w:rPr>
      </w:pPr>
    </w:p>
    <w:p w:rsidR="00761B6C" w:rsidRPr="00761B6C" w:rsidRDefault="00761B6C" w:rsidP="00761B6C">
      <w:pPr>
        <w:jc w:val="center"/>
        <w:rPr>
          <w:rFonts w:ascii="Arial" w:hAnsi="Arial" w:cs="Arial"/>
        </w:rPr>
      </w:pPr>
      <w:r w:rsidRPr="00761B6C">
        <w:rPr>
          <w:rFonts w:ascii="Arial" w:hAnsi="Arial" w:cs="Arial"/>
        </w:rPr>
        <w:t>3. Порядок разработки ежегодных планов проведения плановых проверок</w:t>
      </w:r>
    </w:p>
    <w:p w:rsidR="00761B6C" w:rsidRPr="00761B6C" w:rsidRDefault="00761B6C" w:rsidP="00761B6C">
      <w:pPr>
        <w:jc w:val="center"/>
        <w:rPr>
          <w:rFonts w:ascii="Arial" w:hAnsi="Arial" w:cs="Arial"/>
        </w:rPr>
      </w:pP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3.1.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предусматриваются: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1)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Федерального закона;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2) 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 w:rsidRPr="00761B6C">
        <w:rPr>
          <w:rFonts w:ascii="Arial" w:hAnsi="Arial" w:cs="Arial"/>
        </w:rPr>
        <w:t>контроля ежегодных планов проведения проверок юридических лиц</w:t>
      </w:r>
      <w:proofErr w:type="gramEnd"/>
      <w:r w:rsidRPr="00761B6C">
        <w:rPr>
          <w:rFonts w:ascii="Arial" w:hAnsi="Arial" w:cs="Arial"/>
        </w:rPr>
        <w:t xml:space="preserve"> и индивидуальных предпринимателей, утвержденных постановлением Правительства Российской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30 июня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</w:t>
      </w:r>
      <w:r w:rsidRPr="00761B6C">
        <w:rPr>
          <w:rFonts w:ascii="Arial" w:hAnsi="Arial" w:cs="Arial"/>
        </w:rPr>
        <w:t>года №489;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3) 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главой сельского поселения.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3.2. В ежегодных планах проведения плановых проверок юридических лиц и индивидуальных предпринимателей указываются сведения, предусмотренные частью 4 статьи 9 Федерального закона.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3.3. 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сайте до 31 декабря текущего календарного года.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3.4. 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3.5. 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 составляются ежегодные планы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дорог, и утверждаются главой сельского поселения.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3.6.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за обеспечением </w:t>
      </w:r>
      <w:r w:rsidRPr="00761B6C">
        <w:rPr>
          <w:rFonts w:ascii="Arial" w:hAnsi="Arial" w:cs="Arial"/>
        </w:rPr>
        <w:lastRenderedPageBreak/>
        <w:t xml:space="preserve">сохранности автомобильных дорог являются поступившие от органов 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дорог.</w:t>
      </w:r>
    </w:p>
    <w:p w:rsidR="00761B6C" w:rsidRPr="00761B6C" w:rsidRDefault="00761B6C" w:rsidP="00761B6C">
      <w:pPr>
        <w:jc w:val="both"/>
        <w:rPr>
          <w:rFonts w:ascii="Arial" w:hAnsi="Arial" w:cs="Arial"/>
        </w:rPr>
      </w:pPr>
    </w:p>
    <w:p w:rsidR="00761B6C" w:rsidRPr="00761B6C" w:rsidRDefault="00761B6C" w:rsidP="00761B6C">
      <w:pPr>
        <w:jc w:val="center"/>
        <w:rPr>
          <w:rFonts w:ascii="Arial" w:hAnsi="Arial" w:cs="Arial"/>
        </w:rPr>
      </w:pPr>
      <w:r w:rsidRPr="00761B6C">
        <w:rPr>
          <w:rFonts w:ascii="Arial" w:hAnsi="Arial" w:cs="Arial"/>
        </w:rPr>
        <w:t>4. Сроки проведения проверок</w:t>
      </w:r>
    </w:p>
    <w:p w:rsidR="00761B6C" w:rsidRPr="00761B6C" w:rsidRDefault="00761B6C" w:rsidP="00761B6C">
      <w:pPr>
        <w:rPr>
          <w:rFonts w:ascii="Arial" w:hAnsi="Arial" w:cs="Arial"/>
        </w:rPr>
      </w:pP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4.1. Плановые проверки в отношении юридических лиц и индивидуальных предпринимателей проводятся не чаще одного раза в </w:t>
      </w:r>
      <w:proofErr w:type="gramStart"/>
      <w:r w:rsidRPr="00761B6C">
        <w:rPr>
          <w:rFonts w:ascii="Arial" w:hAnsi="Arial" w:cs="Arial"/>
        </w:rPr>
        <w:t>три года, физических</w:t>
      </w:r>
      <w:proofErr w:type="gramEnd"/>
      <w:r w:rsidRPr="00761B6C">
        <w:rPr>
          <w:rFonts w:ascii="Arial" w:hAnsi="Arial" w:cs="Arial"/>
        </w:rPr>
        <w:t xml:space="preserve"> лиц (за исключением индивидуальных предпринимателей) - не чаще одного раза в два года.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4.2. Срок проведения проверки не может превышать двадцать рабочих дней.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761B6C">
        <w:rPr>
          <w:rFonts w:ascii="Arial" w:hAnsi="Arial" w:cs="Arial"/>
        </w:rPr>
        <w:t>микропредприятия</w:t>
      </w:r>
      <w:proofErr w:type="spellEnd"/>
      <w:r w:rsidRPr="00761B6C">
        <w:rPr>
          <w:rFonts w:ascii="Arial" w:hAnsi="Arial" w:cs="Arial"/>
        </w:rPr>
        <w:t xml:space="preserve"> в год.</w:t>
      </w:r>
    </w:p>
    <w:p w:rsidR="00761B6C" w:rsidRPr="00761B6C" w:rsidRDefault="00761B6C" w:rsidP="00761B6C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761B6C">
        <w:rPr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продлен, но не более чем на двадцать рабочих дней, в отношении малых предприятий, </w:t>
      </w:r>
      <w:proofErr w:type="spellStart"/>
      <w:r w:rsidRPr="00761B6C">
        <w:rPr>
          <w:sz w:val="24"/>
          <w:szCs w:val="24"/>
        </w:rPr>
        <w:t>микропредприятий</w:t>
      </w:r>
      <w:proofErr w:type="spellEnd"/>
      <w:r w:rsidRPr="00761B6C">
        <w:rPr>
          <w:sz w:val="24"/>
          <w:szCs w:val="24"/>
        </w:rPr>
        <w:t xml:space="preserve"> не более чем на пятнадцать часов.</w:t>
      </w:r>
      <w:proofErr w:type="gramEnd"/>
    </w:p>
    <w:p w:rsidR="00761B6C" w:rsidRPr="00761B6C" w:rsidRDefault="00761B6C" w:rsidP="00761B6C">
      <w:pPr>
        <w:jc w:val="both"/>
        <w:rPr>
          <w:rFonts w:ascii="Arial" w:hAnsi="Arial" w:cs="Arial"/>
        </w:rPr>
      </w:pPr>
    </w:p>
    <w:p w:rsidR="00761B6C" w:rsidRPr="00761B6C" w:rsidRDefault="00761B6C" w:rsidP="00761B6C">
      <w:pPr>
        <w:jc w:val="center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5. Права и обязанности должностных лиц, а также лиц, в отношении которых осуществляется муниципальный </w:t>
      </w:r>
      <w:proofErr w:type="gramStart"/>
      <w:r w:rsidRPr="00761B6C">
        <w:rPr>
          <w:rFonts w:ascii="Arial" w:hAnsi="Arial" w:cs="Arial"/>
        </w:rPr>
        <w:t>контроль за</w:t>
      </w:r>
      <w:proofErr w:type="gramEnd"/>
      <w:r w:rsidRPr="00761B6C">
        <w:rPr>
          <w:rFonts w:ascii="Arial" w:hAnsi="Arial" w:cs="Arial"/>
        </w:rPr>
        <w:t xml:space="preserve"> обеспечением сохранности автомобильных дорог</w:t>
      </w:r>
    </w:p>
    <w:p w:rsidR="00761B6C" w:rsidRPr="00761B6C" w:rsidRDefault="00761B6C" w:rsidP="00761B6C">
      <w:pPr>
        <w:rPr>
          <w:rFonts w:ascii="Arial" w:hAnsi="Arial" w:cs="Arial"/>
        </w:rPr>
      </w:pP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5.1. При осуществлении муниципального </w:t>
      </w:r>
      <w:proofErr w:type="gramStart"/>
      <w:r w:rsidRPr="00761B6C">
        <w:rPr>
          <w:rFonts w:ascii="Arial" w:hAnsi="Arial" w:cs="Arial"/>
        </w:rPr>
        <w:t>контроля за</w:t>
      </w:r>
      <w:proofErr w:type="gramEnd"/>
      <w:r w:rsidRPr="00761B6C">
        <w:rPr>
          <w:rFonts w:ascii="Arial" w:hAnsi="Arial" w:cs="Arial"/>
        </w:rPr>
        <w:t xml:space="preserve"> обеспечением сохранности автомобильных дорог должностные лица имеют право: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1) проверять соблюдение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2) беспрепятственно по предъявлении служебного удостоверения и копии распоряжения о проведении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3)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4) выдавать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6) направлять в уполномоченные органы материалы, связанные с нарушениями законодательства в области использования автомобильных дорог и </w:t>
      </w:r>
      <w:r w:rsidRPr="00761B6C">
        <w:rPr>
          <w:rFonts w:ascii="Arial" w:hAnsi="Arial" w:cs="Arial"/>
        </w:rPr>
        <w:lastRenderedPageBreak/>
        <w:t xml:space="preserve">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дорог, для решения вопросов о возбуждении уголовных дел по признакам преступлений;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7)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5.2. Должностные лица обязаны: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дорог, и принимать меры в пределах имеющихся полномочий;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4)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5) соблюдать сроки уведомления о проведении проверки, сроки проведения проверок;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6) проводить проверку только во время исполнения служебных обязанностей и при предъявлении служебных удостоверений, копии распоряжения о проведении проверки, а при проведении внеплановой проверки также копии документа о согласовании проведения внеплановой проверки;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7)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8)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9) не требовать документы и иные сведения, представление которых не предусмотрено законодательством Российской Федерации;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 xml:space="preserve">10) 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 w:rsidRPr="00761B6C">
        <w:rPr>
          <w:rFonts w:ascii="Arial" w:hAnsi="Arial" w:cs="Arial"/>
        </w:rPr>
        <w:t>отвода</w:t>
      </w:r>
      <w:proofErr w:type="gramEnd"/>
      <w:r w:rsidRPr="00761B6C">
        <w:rPr>
          <w:rFonts w:ascii="Arial" w:hAnsi="Arial" w:cs="Arial"/>
        </w:rPr>
        <w:t xml:space="preserve">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11) осуществлять запись о проведенной проверке в журнале учета проверок юридических лиц, индивидуальных предпринимателей.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5.3. Должностные лица несут персональную ответственность: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lastRenderedPageBreak/>
        <w:t>за совершение неправомерных действий (бездействие), связанных с выполнением должностных обязанностей;</w:t>
      </w:r>
    </w:p>
    <w:p w:rsidR="00761B6C" w:rsidRPr="00761B6C" w:rsidRDefault="00761B6C" w:rsidP="00761B6C">
      <w:pPr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5.4. 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1)</w:t>
      </w:r>
      <w:r w:rsidRPr="00761B6C">
        <w:rPr>
          <w:rFonts w:ascii="Arial" w:hAnsi="Arial" w:cs="Arial"/>
        </w:rPr>
        <w:tab/>
        <w:t>Присутствовать при проведении мероприятий по муниципальному контролю и давать объяснения по вопросам, относящимся к предмету проверки.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2)</w:t>
      </w:r>
      <w:r w:rsidRPr="00761B6C">
        <w:rPr>
          <w:rFonts w:ascii="Arial" w:hAnsi="Arial" w:cs="Arial"/>
        </w:rPr>
        <w:tab/>
        <w:t>Знакомиться с результатами проверки и получать относящуюся к предмету проверки информацию и документы.</w:t>
      </w:r>
    </w:p>
    <w:p w:rsidR="00761B6C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3)</w:t>
      </w:r>
      <w:r w:rsidRPr="00761B6C">
        <w:rPr>
          <w:rFonts w:ascii="Arial" w:hAnsi="Arial" w:cs="Arial"/>
        </w:rPr>
        <w:tab/>
        <w:t>Обжаловать действия (бездействие) должностных лиц и результаты проверок.</w:t>
      </w:r>
    </w:p>
    <w:p w:rsidR="00E90E8B" w:rsidRPr="00761B6C" w:rsidRDefault="00761B6C" w:rsidP="00761B6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61B6C">
        <w:rPr>
          <w:rFonts w:ascii="Arial" w:hAnsi="Arial" w:cs="Arial"/>
        </w:rPr>
        <w:t>5.5.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sectPr w:rsidR="00E90E8B" w:rsidRPr="00761B6C" w:rsidSect="0096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6C"/>
    <w:rsid w:val="00761B6C"/>
    <w:rsid w:val="00E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1B6C"/>
    <w:rPr>
      <w:b/>
      <w:bCs/>
    </w:rPr>
  </w:style>
  <w:style w:type="paragraph" w:customStyle="1" w:styleId="ConsPlusNormal">
    <w:name w:val="ConsPlusNormal"/>
    <w:rsid w:val="00761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1B6C"/>
    <w:rPr>
      <w:b/>
      <w:bCs/>
    </w:rPr>
  </w:style>
  <w:style w:type="paragraph" w:customStyle="1" w:styleId="ConsPlusNormal">
    <w:name w:val="ConsPlusNormal"/>
    <w:rsid w:val="00761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3117</Words>
  <Characters>17771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2021-11-10T03:10:00Z</dcterms:created>
  <dcterms:modified xsi:type="dcterms:W3CDTF">2021-11-10T03:20:00Z</dcterms:modified>
</cp:coreProperties>
</file>