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B4" w:rsidRPr="00B06FB4" w:rsidRDefault="00B06FB4" w:rsidP="00B06F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6FB4">
        <w:rPr>
          <w:rFonts w:ascii="Arial" w:hAnsi="Arial" w:cs="Arial"/>
          <w:b/>
          <w:color w:val="000000"/>
          <w:sz w:val="32"/>
          <w:szCs w:val="32"/>
        </w:rPr>
        <w:t>23.12.2022Г. №13</w:t>
      </w:r>
    </w:p>
    <w:p w:rsidR="00B06FB4" w:rsidRPr="00B06FB4" w:rsidRDefault="00B06FB4" w:rsidP="00B06F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6F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B06FB4" w:rsidRPr="00B06FB4" w:rsidRDefault="00B06FB4" w:rsidP="00B06FB4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6F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B06FB4" w:rsidRPr="00B06FB4" w:rsidRDefault="00B06FB4" w:rsidP="00B06F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B06FB4">
        <w:rPr>
          <w:rFonts w:ascii="Arial" w:hAnsi="Arial" w:cs="Arial"/>
          <w:b/>
          <w:color w:val="000000"/>
          <w:spacing w:val="20"/>
          <w:sz w:val="32"/>
          <w:szCs w:val="32"/>
        </w:rPr>
        <w:t>ТУЛУНСКИЙ МУНИЦИПАЛЬНЫЙ РАЙОН</w:t>
      </w:r>
    </w:p>
    <w:p w:rsidR="00B06FB4" w:rsidRPr="00B06FB4" w:rsidRDefault="00B06FB4" w:rsidP="00B06F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B06FB4">
        <w:rPr>
          <w:rFonts w:ascii="Arial" w:hAnsi="Arial" w:cs="Arial"/>
          <w:b/>
          <w:color w:val="000000"/>
          <w:spacing w:val="20"/>
          <w:sz w:val="32"/>
          <w:szCs w:val="32"/>
        </w:rPr>
        <w:t>КОТИКСКОЕ СЕЛЬСКОЕ ПОСЕЛЕНИЕ</w:t>
      </w:r>
    </w:p>
    <w:p w:rsidR="00B06FB4" w:rsidRPr="00B06FB4" w:rsidRDefault="00B06FB4" w:rsidP="00B06F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B06FB4">
        <w:rPr>
          <w:rFonts w:ascii="Arial" w:hAnsi="Arial" w:cs="Arial"/>
          <w:b/>
          <w:color w:val="000000"/>
          <w:spacing w:val="20"/>
          <w:sz w:val="32"/>
          <w:szCs w:val="32"/>
        </w:rPr>
        <w:t>ДУМА</w:t>
      </w:r>
    </w:p>
    <w:p w:rsidR="00B06FB4" w:rsidRPr="00B06FB4" w:rsidRDefault="00B06FB4" w:rsidP="00B06FB4">
      <w:pPr>
        <w:jc w:val="center"/>
        <w:rPr>
          <w:rFonts w:ascii="Arial" w:hAnsi="Arial" w:cs="Arial"/>
          <w:b/>
          <w:sz w:val="32"/>
          <w:szCs w:val="32"/>
        </w:rPr>
      </w:pPr>
      <w:r w:rsidRPr="00B06FB4">
        <w:rPr>
          <w:rFonts w:ascii="Arial" w:hAnsi="Arial" w:cs="Arial"/>
          <w:b/>
          <w:sz w:val="32"/>
          <w:szCs w:val="32"/>
        </w:rPr>
        <w:t>РЕШЕНИЕ</w:t>
      </w:r>
    </w:p>
    <w:p w:rsidR="00B06FB4" w:rsidRPr="00B06FB4" w:rsidRDefault="00B06FB4" w:rsidP="00B06FB4">
      <w:pPr>
        <w:rPr>
          <w:rFonts w:ascii="Arial" w:hAnsi="Arial" w:cs="Arial"/>
          <w:b/>
          <w:sz w:val="32"/>
          <w:szCs w:val="32"/>
        </w:rPr>
      </w:pPr>
    </w:p>
    <w:p w:rsidR="00B06FB4" w:rsidRPr="00B06FB4" w:rsidRDefault="00B06FB4" w:rsidP="00B06FB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6FB4">
        <w:rPr>
          <w:rFonts w:ascii="Arial" w:hAnsi="Arial" w:cs="Arial"/>
          <w:sz w:val="32"/>
          <w:szCs w:val="32"/>
        </w:rPr>
        <w:t>О ВНЕСЕНИИ ИЗМЕНЕНИЙ В РЕШЕНИЕ ДУМЫ</w:t>
      </w:r>
      <w:r>
        <w:rPr>
          <w:rFonts w:ascii="Arial" w:hAnsi="Arial" w:cs="Arial"/>
          <w:sz w:val="32"/>
          <w:szCs w:val="32"/>
        </w:rPr>
        <w:t xml:space="preserve"> </w:t>
      </w:r>
      <w:r w:rsidRPr="00B06FB4">
        <w:rPr>
          <w:rFonts w:ascii="Arial" w:hAnsi="Arial" w:cs="Arial"/>
          <w:sz w:val="32"/>
          <w:szCs w:val="32"/>
        </w:rPr>
        <w:t>КОТИКСКОГО СЕЛЬСКОГО ПОСЕЛЕНИЯ</w:t>
      </w:r>
      <w:r>
        <w:rPr>
          <w:rFonts w:ascii="Arial" w:hAnsi="Arial" w:cs="Arial"/>
          <w:sz w:val="32"/>
          <w:szCs w:val="32"/>
        </w:rPr>
        <w:t xml:space="preserve"> </w:t>
      </w:r>
      <w:r w:rsidRPr="00B06FB4">
        <w:rPr>
          <w:rFonts w:ascii="Arial" w:hAnsi="Arial" w:cs="Arial"/>
          <w:sz w:val="32"/>
          <w:szCs w:val="32"/>
        </w:rPr>
        <w:t>ОТ 09.10.2017Г. №2 «О НАЛОГЕ НА</w:t>
      </w:r>
      <w:r>
        <w:rPr>
          <w:rFonts w:ascii="Arial" w:hAnsi="Arial" w:cs="Arial"/>
          <w:sz w:val="32"/>
          <w:szCs w:val="32"/>
        </w:rPr>
        <w:t xml:space="preserve"> </w:t>
      </w:r>
      <w:r w:rsidRPr="00B06FB4">
        <w:rPr>
          <w:rFonts w:ascii="Arial" w:hAnsi="Arial" w:cs="Arial"/>
          <w:sz w:val="32"/>
          <w:szCs w:val="32"/>
        </w:rPr>
        <w:t>ИМУЩЕСТВО ФИЗИЧЕСКИХ ЛИЦ» (В РЕД.</w:t>
      </w:r>
      <w:r>
        <w:rPr>
          <w:rFonts w:ascii="Arial" w:hAnsi="Arial" w:cs="Arial"/>
          <w:sz w:val="32"/>
          <w:szCs w:val="32"/>
        </w:rPr>
        <w:t xml:space="preserve"> </w:t>
      </w:r>
      <w:r w:rsidRPr="00B06FB4">
        <w:rPr>
          <w:rFonts w:ascii="Arial" w:hAnsi="Arial" w:cs="Arial"/>
          <w:sz w:val="32"/>
          <w:szCs w:val="32"/>
        </w:rPr>
        <w:t>ОТ 31.07.2019Г. №16, ОТ 29.11.2019Г.</w:t>
      </w:r>
      <w:r>
        <w:rPr>
          <w:rFonts w:ascii="Arial" w:hAnsi="Arial" w:cs="Arial"/>
          <w:sz w:val="32"/>
          <w:szCs w:val="32"/>
        </w:rPr>
        <w:t xml:space="preserve"> </w:t>
      </w:r>
      <w:r w:rsidRPr="00B06FB4">
        <w:rPr>
          <w:rFonts w:ascii="Arial" w:hAnsi="Arial" w:cs="Arial"/>
          <w:sz w:val="32"/>
          <w:szCs w:val="32"/>
        </w:rPr>
        <w:t>№25, ОТ 27.11.2020Г. №18)</w:t>
      </w:r>
    </w:p>
    <w:p w:rsidR="00B06FB4" w:rsidRPr="00B06FB4" w:rsidRDefault="00B06FB4" w:rsidP="00B06FB4">
      <w:pPr>
        <w:pStyle w:val="ConsPlusNormal"/>
        <w:jc w:val="both"/>
        <w:rPr>
          <w:rFonts w:ascii="Arial" w:hAnsi="Arial" w:cs="Arial"/>
          <w:szCs w:val="24"/>
        </w:rPr>
      </w:pPr>
    </w:p>
    <w:p w:rsidR="00B06FB4" w:rsidRPr="00B06FB4" w:rsidRDefault="00B06FB4" w:rsidP="00B06F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6FB4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B06FB4">
          <w:rPr>
            <w:rFonts w:ascii="Arial" w:hAnsi="Arial" w:cs="Arial"/>
            <w:sz w:val="24"/>
            <w:szCs w:val="24"/>
          </w:rPr>
          <w:t>главой 32</w:t>
        </w:r>
      </w:hyperlink>
      <w:r w:rsidRPr="00B06FB4">
        <w:rPr>
          <w:rFonts w:ascii="Arial" w:hAnsi="Arial" w:cs="Arial"/>
          <w:sz w:val="24"/>
          <w:szCs w:val="24"/>
        </w:rPr>
        <w:t xml:space="preserve"> части 2 Налогового кодекса Российской Федерации, руководствуясь ст. </w:t>
      </w:r>
      <w:hyperlink r:id="rId8" w:history="1">
        <w:r w:rsidRPr="00B06FB4">
          <w:rPr>
            <w:rFonts w:ascii="Arial" w:hAnsi="Arial" w:cs="Arial"/>
            <w:sz w:val="24"/>
            <w:szCs w:val="24"/>
          </w:rPr>
          <w:t>14</w:t>
        </w:r>
      </w:hyperlink>
      <w:r w:rsidRPr="00B06FB4">
        <w:rPr>
          <w:rFonts w:ascii="Arial" w:hAnsi="Arial" w:cs="Arial"/>
          <w:sz w:val="24"/>
          <w:szCs w:val="24"/>
        </w:rPr>
        <w:t xml:space="preserve"> Федерального закона от 06.10.2003г. № 131-ФЗ "Об общих принципах организации местного самоуправления в Российской Федерации», </w:t>
      </w:r>
      <w:proofErr w:type="spellStart"/>
      <w:r w:rsidRPr="00B06FB4">
        <w:rPr>
          <w:rFonts w:ascii="Arial" w:hAnsi="Arial" w:cs="Arial"/>
          <w:sz w:val="24"/>
          <w:szCs w:val="24"/>
        </w:rPr>
        <w:t>ст.ст</w:t>
      </w:r>
      <w:proofErr w:type="spellEnd"/>
      <w:r w:rsidRPr="00B06FB4">
        <w:rPr>
          <w:rFonts w:ascii="Arial" w:hAnsi="Arial" w:cs="Arial"/>
          <w:sz w:val="24"/>
          <w:szCs w:val="24"/>
        </w:rPr>
        <w:t>. 6, 33, 48 Устава Котикского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B06FB4">
        <w:rPr>
          <w:rFonts w:ascii="Arial" w:hAnsi="Arial" w:cs="Arial"/>
          <w:sz w:val="24"/>
          <w:szCs w:val="24"/>
        </w:rPr>
        <w:t>Дума Котикского сельского поселения</w:t>
      </w:r>
    </w:p>
    <w:p w:rsidR="00B06FB4" w:rsidRPr="00B06FB4" w:rsidRDefault="00B06FB4" w:rsidP="00B06FB4">
      <w:pPr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</w:p>
    <w:p w:rsidR="00B06FB4" w:rsidRPr="00B06FB4" w:rsidRDefault="00B06FB4" w:rsidP="00B06FB4">
      <w:pPr>
        <w:jc w:val="center"/>
        <w:rPr>
          <w:rFonts w:ascii="Arial" w:hAnsi="Arial" w:cs="Arial"/>
          <w:b/>
          <w:sz w:val="30"/>
          <w:szCs w:val="30"/>
        </w:rPr>
      </w:pPr>
      <w:r w:rsidRPr="00B06FB4">
        <w:rPr>
          <w:rFonts w:ascii="Arial" w:hAnsi="Arial" w:cs="Arial"/>
          <w:b/>
          <w:sz w:val="30"/>
          <w:szCs w:val="30"/>
        </w:rPr>
        <w:t>РЕ</w:t>
      </w:r>
      <w:bookmarkStart w:id="0" w:name="_GoBack"/>
      <w:bookmarkEnd w:id="0"/>
      <w:r w:rsidRPr="00B06FB4">
        <w:rPr>
          <w:rFonts w:ascii="Arial" w:hAnsi="Arial" w:cs="Arial"/>
          <w:b/>
          <w:sz w:val="30"/>
          <w:szCs w:val="30"/>
        </w:rPr>
        <w:t>ШИЛА:</w:t>
      </w:r>
    </w:p>
    <w:p w:rsidR="00B06FB4" w:rsidRPr="00B06FB4" w:rsidRDefault="00B06FB4" w:rsidP="00B06FB4">
      <w:pPr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</w:p>
    <w:p w:rsidR="00B06FB4" w:rsidRPr="00B06FB4" w:rsidRDefault="00B06FB4" w:rsidP="00B06FB4">
      <w:pPr>
        <w:pStyle w:val="ConsPlusTitle"/>
        <w:tabs>
          <w:tab w:val="left" w:pos="709"/>
        </w:tabs>
        <w:ind w:firstLine="709"/>
        <w:jc w:val="both"/>
        <w:rPr>
          <w:rFonts w:ascii="Arial" w:hAnsi="Arial" w:cs="Arial"/>
          <w:b w:val="0"/>
          <w:szCs w:val="24"/>
        </w:rPr>
      </w:pPr>
      <w:r w:rsidRPr="00B06FB4">
        <w:rPr>
          <w:rFonts w:ascii="Arial" w:hAnsi="Arial" w:cs="Arial"/>
          <w:b w:val="0"/>
          <w:color w:val="000004"/>
          <w:w w:val="106"/>
          <w:szCs w:val="24"/>
        </w:rPr>
        <w:t>1. Внести в р</w:t>
      </w:r>
      <w:r w:rsidRPr="00B06FB4">
        <w:rPr>
          <w:rFonts w:ascii="Arial" w:hAnsi="Arial" w:cs="Arial"/>
          <w:b w:val="0"/>
          <w:color w:val="000004"/>
          <w:szCs w:val="24"/>
        </w:rPr>
        <w:t>ешение Думы</w:t>
      </w:r>
      <w:r w:rsidRPr="00B06FB4">
        <w:rPr>
          <w:rFonts w:ascii="Arial" w:hAnsi="Arial" w:cs="Arial"/>
          <w:b w:val="0"/>
          <w:szCs w:val="24"/>
        </w:rPr>
        <w:t xml:space="preserve"> Котикского сельского поселения от 09.10.2017г. №2 «О налоге на имущество физических лиц» (в ред. от 31.07.2019г. №16, от 29.11.2019г. №25, от 27.11.2020г. №18) следующие изменения:</w:t>
      </w:r>
    </w:p>
    <w:p w:rsidR="00B06FB4" w:rsidRPr="00B06FB4" w:rsidRDefault="00B06FB4" w:rsidP="00B06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6FB4">
        <w:rPr>
          <w:rFonts w:ascii="Arial" w:hAnsi="Arial" w:cs="Arial"/>
          <w:sz w:val="24"/>
          <w:szCs w:val="24"/>
        </w:rPr>
        <w:t>1.1. Дополнить пунктом 3.1. следующего содержания:</w:t>
      </w:r>
    </w:p>
    <w:p w:rsidR="00B06FB4" w:rsidRPr="00B06FB4" w:rsidRDefault="00B06FB4" w:rsidP="00B06FB4">
      <w:pPr>
        <w:ind w:firstLine="709"/>
        <w:jc w:val="both"/>
        <w:rPr>
          <w:rFonts w:ascii="Arial" w:hAnsi="Arial" w:cs="Arial"/>
          <w:sz w:val="24"/>
          <w:szCs w:val="24"/>
          <w:lang w:bidi="he-IL"/>
        </w:rPr>
      </w:pPr>
      <w:r w:rsidRPr="00B06FB4">
        <w:rPr>
          <w:rFonts w:ascii="Arial" w:hAnsi="Arial" w:cs="Arial"/>
          <w:color w:val="000003"/>
          <w:sz w:val="24"/>
          <w:szCs w:val="24"/>
          <w:lang w:bidi="he-IL"/>
        </w:rPr>
        <w:t>«3.1. От уплаты налога на имущество физических лиц освобождаются с</w:t>
      </w:r>
      <w:r w:rsidRPr="00B06FB4">
        <w:rPr>
          <w:rFonts w:ascii="Arial" w:hAnsi="Arial" w:cs="Arial"/>
          <w:sz w:val="24"/>
          <w:szCs w:val="24"/>
          <w:lang w:bidi="he-IL"/>
        </w:rPr>
        <w:t xml:space="preserve">ледующие категории налогоплательщиков: </w:t>
      </w:r>
    </w:p>
    <w:p w:rsidR="00B06FB4" w:rsidRPr="00B06FB4" w:rsidRDefault="00B06FB4" w:rsidP="00B06F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FB4">
        <w:rPr>
          <w:rFonts w:ascii="Arial" w:hAnsi="Arial" w:cs="Arial"/>
          <w:sz w:val="24"/>
          <w:szCs w:val="24"/>
          <w:lang w:bidi="he-IL"/>
        </w:rPr>
        <w:t xml:space="preserve">3.1.1. налогоплательщики – физические лица, </w:t>
      </w:r>
      <w:r w:rsidRPr="00B06FB4">
        <w:rPr>
          <w:rFonts w:ascii="Arial" w:eastAsia="Calibri" w:hAnsi="Arial" w:cs="Arial"/>
          <w:sz w:val="24"/>
          <w:szCs w:val="24"/>
          <w:lang w:eastAsia="en-US"/>
        </w:rPr>
        <w:t xml:space="preserve">в том числе зарегистрированные в качестве индивидуальных предпринимателей, </w:t>
      </w:r>
      <w:r w:rsidRPr="00B06FB4">
        <w:rPr>
          <w:rFonts w:ascii="Arial" w:hAnsi="Arial" w:cs="Arial"/>
          <w:sz w:val="24"/>
          <w:szCs w:val="24"/>
          <w:lang w:bidi="he-IL"/>
        </w:rPr>
        <w:t>призванные на военную службу по мобилизации в Вооруженные Силы Российской Федерации,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Pr="00B06FB4">
        <w:rPr>
          <w:rFonts w:ascii="Arial" w:hAnsi="Arial" w:cs="Arial"/>
          <w:sz w:val="24"/>
          <w:szCs w:val="24"/>
          <w:lang w:bidi="he-IL"/>
        </w:rPr>
        <w:t>за налоговый период 2021 года, на основании заявления и документа</w:t>
      </w:r>
      <w:r w:rsidRPr="00B06FB4">
        <w:rPr>
          <w:rFonts w:ascii="Arial" w:eastAsia="Calibri" w:hAnsi="Arial" w:cs="Arial"/>
          <w:sz w:val="24"/>
          <w:szCs w:val="24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B06FB4">
        <w:rPr>
          <w:rFonts w:ascii="Arial" w:hAnsi="Arial" w:cs="Arial"/>
          <w:sz w:val="24"/>
          <w:szCs w:val="24"/>
          <w:lang w:bidi="he-IL"/>
        </w:rPr>
        <w:t>;</w:t>
      </w:r>
    </w:p>
    <w:p w:rsidR="00B06FB4" w:rsidRPr="00B06FB4" w:rsidRDefault="00B06FB4" w:rsidP="00B06F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bidi="he-IL"/>
        </w:rPr>
      </w:pPr>
      <w:proofErr w:type="gramStart"/>
      <w:r w:rsidRPr="00B06FB4">
        <w:rPr>
          <w:rFonts w:ascii="Arial" w:hAnsi="Arial" w:cs="Arial"/>
          <w:sz w:val="24"/>
          <w:szCs w:val="24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B06FB4">
        <w:rPr>
          <w:rFonts w:ascii="Arial" w:eastAsia="Calibri" w:hAnsi="Arial" w:cs="Arial"/>
          <w:sz w:val="24"/>
          <w:szCs w:val="24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B06FB4">
        <w:rPr>
          <w:rFonts w:ascii="Arial" w:hAnsi="Arial" w:cs="Arial"/>
          <w:sz w:val="24"/>
          <w:szCs w:val="24"/>
          <w:lang w:bidi="he-IL"/>
        </w:rPr>
        <w:t>, за налоговый период 2021 года, на основании заявления и документа</w:t>
      </w:r>
      <w:r w:rsidRPr="00B06FB4">
        <w:rPr>
          <w:rFonts w:ascii="Arial" w:eastAsia="Calibri" w:hAnsi="Arial" w:cs="Arial"/>
          <w:sz w:val="24"/>
          <w:szCs w:val="24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B06FB4">
        <w:rPr>
          <w:rFonts w:ascii="Arial" w:hAnsi="Arial" w:cs="Arial"/>
          <w:sz w:val="24"/>
          <w:szCs w:val="24"/>
          <w:lang w:bidi="he-IL"/>
        </w:rPr>
        <w:t>;</w:t>
      </w:r>
      <w:proofErr w:type="gramEnd"/>
    </w:p>
    <w:p w:rsidR="00B06FB4" w:rsidRPr="00B06FB4" w:rsidRDefault="00B06FB4" w:rsidP="00B06F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FB4">
        <w:rPr>
          <w:rFonts w:ascii="Arial" w:eastAsia="Calibri" w:hAnsi="Arial" w:cs="Arial"/>
          <w:sz w:val="24"/>
          <w:szCs w:val="24"/>
          <w:lang w:eastAsia="en-US"/>
        </w:rPr>
        <w:t xml:space="preserve">3.1.3. </w:t>
      </w:r>
      <w:r w:rsidRPr="00B06FB4">
        <w:rPr>
          <w:rFonts w:ascii="Arial" w:hAnsi="Arial" w:cs="Arial"/>
          <w:sz w:val="24"/>
          <w:szCs w:val="24"/>
          <w:lang w:bidi="he-IL"/>
        </w:rPr>
        <w:t xml:space="preserve">налогоплательщики – физические лица, </w:t>
      </w:r>
      <w:r w:rsidRPr="00B06FB4">
        <w:rPr>
          <w:rFonts w:ascii="Arial" w:eastAsia="Calibri" w:hAnsi="Arial" w:cs="Arial"/>
          <w:sz w:val="24"/>
          <w:szCs w:val="24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B06FB4">
        <w:rPr>
          <w:rFonts w:ascii="Arial" w:hAnsi="Arial" w:cs="Arial"/>
          <w:sz w:val="24"/>
          <w:szCs w:val="24"/>
          <w:lang w:bidi="he-IL"/>
        </w:rPr>
        <w:t>документа</w:t>
      </w:r>
      <w:r w:rsidRPr="00B06FB4">
        <w:rPr>
          <w:rFonts w:ascii="Arial" w:eastAsia="Calibri" w:hAnsi="Arial" w:cs="Arial"/>
          <w:sz w:val="24"/>
          <w:szCs w:val="24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proofErr w:type="gramStart"/>
      <w:r w:rsidRPr="00B06FB4">
        <w:rPr>
          <w:rFonts w:ascii="Arial" w:eastAsia="Calibri" w:hAnsi="Arial" w:cs="Arial"/>
          <w:sz w:val="24"/>
          <w:szCs w:val="24"/>
          <w:lang w:eastAsia="en-US"/>
        </w:rPr>
        <w:t>.».</w:t>
      </w:r>
      <w:proofErr w:type="gramEnd"/>
    </w:p>
    <w:p w:rsidR="00B06FB4" w:rsidRPr="00B06FB4" w:rsidRDefault="00B06FB4" w:rsidP="00B06F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B06FB4">
        <w:rPr>
          <w:rFonts w:ascii="Arial" w:hAnsi="Arial" w:cs="Arial"/>
          <w:bCs/>
          <w:sz w:val="24"/>
          <w:szCs w:val="24"/>
          <w:lang w:bidi="he-IL"/>
        </w:rPr>
        <w:lastRenderedPageBreak/>
        <w:t>2. Настоящее решение распространяется на правоотношения, возникшие с 1 января 2021 года.</w:t>
      </w:r>
    </w:p>
    <w:p w:rsidR="00B06FB4" w:rsidRPr="00B06FB4" w:rsidRDefault="00B06FB4" w:rsidP="00B06FB4">
      <w:pPr>
        <w:ind w:firstLine="709"/>
        <w:jc w:val="both"/>
        <w:rPr>
          <w:rFonts w:ascii="Arial" w:hAnsi="Arial" w:cs="Arial"/>
          <w:color w:val="000003"/>
          <w:sz w:val="24"/>
          <w:szCs w:val="24"/>
          <w:lang w:bidi="he-IL"/>
        </w:rPr>
      </w:pPr>
      <w:r w:rsidRPr="00B06FB4">
        <w:rPr>
          <w:rFonts w:ascii="Arial" w:hAnsi="Arial" w:cs="Arial"/>
          <w:sz w:val="24"/>
          <w:szCs w:val="24"/>
        </w:rPr>
        <w:t>3.</w:t>
      </w:r>
      <w:r w:rsidRPr="00B06FB4">
        <w:rPr>
          <w:rFonts w:ascii="Arial" w:hAnsi="Arial" w:cs="Arial"/>
          <w:sz w:val="24"/>
          <w:szCs w:val="24"/>
          <w:lang w:bidi="he-IL"/>
        </w:rPr>
        <w:t xml:space="preserve"> Настоящее </w:t>
      </w:r>
      <w:r w:rsidRPr="00B06FB4">
        <w:rPr>
          <w:rFonts w:ascii="Arial" w:hAnsi="Arial" w:cs="Arial"/>
          <w:color w:val="000003"/>
          <w:sz w:val="24"/>
          <w:szCs w:val="24"/>
          <w:lang w:bidi="he-IL"/>
        </w:rPr>
        <w:t>решение вступ</w:t>
      </w:r>
      <w:r w:rsidRPr="00B06FB4">
        <w:rPr>
          <w:rFonts w:ascii="Arial" w:hAnsi="Arial" w:cs="Arial"/>
          <w:color w:val="06070A"/>
          <w:sz w:val="24"/>
          <w:szCs w:val="24"/>
          <w:lang w:bidi="he-IL"/>
        </w:rPr>
        <w:t>а</w:t>
      </w:r>
      <w:r w:rsidRPr="00B06FB4">
        <w:rPr>
          <w:rFonts w:ascii="Arial" w:hAnsi="Arial" w:cs="Arial"/>
          <w:color w:val="000003"/>
          <w:sz w:val="24"/>
          <w:szCs w:val="24"/>
          <w:lang w:bidi="he-IL"/>
        </w:rPr>
        <w:t>ет в с</w:t>
      </w:r>
      <w:r w:rsidRPr="00B06FB4">
        <w:rPr>
          <w:rFonts w:ascii="Arial" w:hAnsi="Arial" w:cs="Arial"/>
          <w:color w:val="06070A"/>
          <w:sz w:val="24"/>
          <w:szCs w:val="24"/>
          <w:lang w:bidi="he-IL"/>
        </w:rPr>
        <w:t xml:space="preserve">илу </w:t>
      </w:r>
      <w:r w:rsidRPr="00B06FB4">
        <w:rPr>
          <w:rFonts w:ascii="Arial" w:hAnsi="Arial" w:cs="Arial"/>
          <w:color w:val="000003"/>
          <w:sz w:val="24"/>
          <w:szCs w:val="24"/>
          <w:lang w:bidi="he-IL"/>
        </w:rPr>
        <w:t>со дня е</w:t>
      </w:r>
      <w:r w:rsidRPr="00B06FB4">
        <w:rPr>
          <w:rFonts w:ascii="Arial" w:hAnsi="Arial" w:cs="Arial"/>
          <w:color w:val="06070A"/>
          <w:sz w:val="24"/>
          <w:szCs w:val="24"/>
          <w:lang w:bidi="he-IL"/>
        </w:rPr>
        <w:t>г</w:t>
      </w:r>
      <w:r w:rsidRPr="00B06FB4">
        <w:rPr>
          <w:rFonts w:ascii="Arial" w:hAnsi="Arial" w:cs="Arial"/>
          <w:color w:val="000003"/>
          <w:sz w:val="24"/>
          <w:szCs w:val="24"/>
          <w:lang w:bidi="he-IL"/>
        </w:rPr>
        <w:t>о офиц</w:t>
      </w:r>
      <w:r w:rsidRPr="00B06FB4">
        <w:rPr>
          <w:rFonts w:ascii="Arial" w:hAnsi="Arial" w:cs="Arial"/>
          <w:color w:val="06070A"/>
          <w:sz w:val="24"/>
          <w:szCs w:val="24"/>
          <w:lang w:bidi="he-IL"/>
        </w:rPr>
        <w:t>иаль</w:t>
      </w:r>
      <w:r w:rsidRPr="00B06FB4">
        <w:rPr>
          <w:rFonts w:ascii="Arial" w:hAnsi="Arial" w:cs="Arial"/>
          <w:color w:val="000003"/>
          <w:sz w:val="24"/>
          <w:szCs w:val="24"/>
          <w:lang w:bidi="he-IL"/>
        </w:rPr>
        <w:t>но</w:t>
      </w:r>
      <w:r w:rsidRPr="00B06FB4">
        <w:rPr>
          <w:rFonts w:ascii="Arial" w:hAnsi="Arial" w:cs="Arial"/>
          <w:color w:val="06070A"/>
          <w:sz w:val="24"/>
          <w:szCs w:val="24"/>
          <w:lang w:bidi="he-IL"/>
        </w:rPr>
        <w:t>г</w:t>
      </w:r>
      <w:r w:rsidRPr="00B06FB4">
        <w:rPr>
          <w:rFonts w:ascii="Arial" w:hAnsi="Arial" w:cs="Arial"/>
          <w:color w:val="000003"/>
          <w:sz w:val="24"/>
          <w:szCs w:val="24"/>
          <w:lang w:bidi="he-IL"/>
        </w:rPr>
        <w:t xml:space="preserve">о опубликования. </w:t>
      </w:r>
    </w:p>
    <w:p w:rsidR="00B06FB4" w:rsidRPr="00B06FB4" w:rsidRDefault="00B06FB4" w:rsidP="00B06FB4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6FB4">
        <w:rPr>
          <w:rFonts w:ascii="Arial" w:hAnsi="Arial" w:cs="Arial"/>
          <w:sz w:val="24"/>
          <w:szCs w:val="24"/>
        </w:rPr>
        <w:t>4.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 – телекоммуникационной сети «Интернет».</w:t>
      </w:r>
    </w:p>
    <w:p w:rsidR="00B06FB4" w:rsidRPr="00B06FB4" w:rsidRDefault="00B06FB4" w:rsidP="00B06FB4">
      <w:pPr>
        <w:pStyle w:val="ConsPlusNormal"/>
        <w:jc w:val="both"/>
        <w:rPr>
          <w:rFonts w:ascii="Arial" w:hAnsi="Arial" w:cs="Arial"/>
          <w:szCs w:val="24"/>
        </w:rPr>
      </w:pPr>
    </w:p>
    <w:p w:rsidR="00B06FB4" w:rsidRPr="00B06FB4" w:rsidRDefault="00B06FB4" w:rsidP="00B06FB4">
      <w:pPr>
        <w:pStyle w:val="ConsPlusNormal"/>
        <w:jc w:val="both"/>
        <w:rPr>
          <w:rFonts w:ascii="Arial" w:hAnsi="Arial" w:cs="Arial"/>
          <w:szCs w:val="24"/>
        </w:rPr>
      </w:pPr>
    </w:p>
    <w:p w:rsidR="00B06FB4" w:rsidRPr="00B06FB4" w:rsidRDefault="00B06FB4" w:rsidP="00B06FB4">
      <w:pPr>
        <w:jc w:val="both"/>
        <w:rPr>
          <w:rFonts w:ascii="Arial" w:hAnsi="Arial" w:cs="Arial"/>
          <w:sz w:val="24"/>
          <w:szCs w:val="24"/>
        </w:rPr>
      </w:pPr>
      <w:r w:rsidRPr="00B06FB4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BD3194" w:rsidRPr="00B06FB4" w:rsidRDefault="00B06FB4" w:rsidP="00B06FB4">
      <w:pPr>
        <w:jc w:val="both"/>
        <w:rPr>
          <w:rFonts w:ascii="Arial" w:hAnsi="Arial" w:cs="Arial"/>
          <w:sz w:val="24"/>
          <w:szCs w:val="24"/>
        </w:rPr>
      </w:pPr>
      <w:r w:rsidRPr="00B06FB4">
        <w:rPr>
          <w:rFonts w:ascii="Arial" w:hAnsi="Arial" w:cs="Arial"/>
          <w:sz w:val="24"/>
          <w:szCs w:val="24"/>
        </w:rPr>
        <w:t>В.В. Горюнов</w:t>
      </w:r>
    </w:p>
    <w:sectPr w:rsidR="00BD3194" w:rsidRPr="00B06FB4" w:rsidSect="00B06FB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23" w:rsidRDefault="00447823" w:rsidP="00B06FB4">
      <w:r>
        <w:separator/>
      </w:r>
    </w:p>
  </w:endnote>
  <w:endnote w:type="continuationSeparator" w:id="0">
    <w:p w:rsidR="00447823" w:rsidRDefault="00447823" w:rsidP="00B0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23" w:rsidRDefault="00447823" w:rsidP="00B06FB4">
      <w:r>
        <w:separator/>
      </w:r>
    </w:p>
  </w:footnote>
  <w:footnote w:type="continuationSeparator" w:id="0">
    <w:p w:rsidR="00447823" w:rsidRDefault="00447823" w:rsidP="00B0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4"/>
    <w:rsid w:val="00447823"/>
    <w:rsid w:val="00B06FB4"/>
    <w:rsid w:val="00B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06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6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F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6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06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6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F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46C93A4E77B772FB96CF8414FB66CBDC65ED45930DDE43248D196D788E37D64E7D7CD0EB93B96j4E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46C93A4E77B772FB96CF8414FB66CBDC65ED1583BDDE43248D196D788E37D64E7D7CD0EBA3Bj9E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2023-01-10T02:16:00Z</dcterms:created>
  <dcterms:modified xsi:type="dcterms:W3CDTF">2023-01-10T02:20:00Z</dcterms:modified>
</cp:coreProperties>
</file>