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52A8">
        <w:rPr>
          <w:rFonts w:ascii="Arial" w:hAnsi="Arial" w:cs="Arial"/>
          <w:b/>
          <w:sz w:val="32"/>
          <w:szCs w:val="32"/>
        </w:rPr>
        <w:t>26.11.2021Г. №26</w:t>
      </w:r>
    </w:p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52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52A8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52A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52A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52A8">
        <w:rPr>
          <w:rFonts w:ascii="Arial" w:hAnsi="Arial" w:cs="Arial"/>
          <w:b/>
          <w:sz w:val="32"/>
          <w:szCs w:val="32"/>
        </w:rPr>
        <w:t>ДУМА</w:t>
      </w:r>
    </w:p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52A8">
        <w:rPr>
          <w:rFonts w:ascii="Arial" w:hAnsi="Arial" w:cs="Arial"/>
          <w:b/>
          <w:sz w:val="32"/>
          <w:szCs w:val="32"/>
        </w:rPr>
        <w:t>РЕШЕНИЕ</w:t>
      </w:r>
    </w:p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C52A8">
        <w:rPr>
          <w:rFonts w:ascii="Arial" w:hAnsi="Arial" w:cs="Arial"/>
          <w:b/>
          <w:sz w:val="32"/>
          <w:szCs w:val="32"/>
        </w:rPr>
        <w:t>О ВНЕСЕНИИ ИЗМЕНЕНИЙ В ПОЛОЖЕНИЕ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52A8">
        <w:rPr>
          <w:rFonts w:ascii="Arial" w:hAnsi="Arial" w:cs="Arial"/>
          <w:b/>
          <w:sz w:val="32"/>
          <w:szCs w:val="32"/>
        </w:rPr>
        <w:t>О БЮДЖЕТНОМ ПРОЦЕССЕ В КОТИКСКОМ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52A8">
        <w:rPr>
          <w:rFonts w:ascii="Arial" w:hAnsi="Arial" w:cs="Arial"/>
          <w:b/>
          <w:sz w:val="32"/>
          <w:szCs w:val="32"/>
        </w:rPr>
        <w:t>МУНИЦИПАЛЬНОМ ОБРАЗОВАНИИ,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52A8">
        <w:rPr>
          <w:rFonts w:ascii="Arial" w:hAnsi="Arial" w:cs="Arial"/>
          <w:b/>
          <w:sz w:val="32"/>
          <w:szCs w:val="32"/>
        </w:rPr>
        <w:t>УТВЕРЖДЕННОЕ РЕШЕНИЕМ ДУМЫ 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52A8">
        <w:rPr>
          <w:rFonts w:ascii="Arial" w:hAnsi="Arial" w:cs="Arial"/>
          <w:b/>
          <w:sz w:val="32"/>
          <w:szCs w:val="32"/>
        </w:rPr>
        <w:t>СЕЛЬСКОГО ПОСЕЛЕНИЯ ОТ 24.03.2020Г. №2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52A8">
        <w:rPr>
          <w:rFonts w:ascii="Arial" w:hAnsi="Arial" w:cs="Arial"/>
          <w:b/>
          <w:sz w:val="32"/>
          <w:szCs w:val="32"/>
        </w:rPr>
        <w:t>(С ИЗМЕНЕНИЯМИ ОТ 26.02.2021Г. №6)</w:t>
      </w:r>
    </w:p>
    <w:p w:rsidR="005C52A8" w:rsidRPr="005C52A8" w:rsidRDefault="005C52A8" w:rsidP="005C52A8">
      <w:pPr>
        <w:pStyle w:val="a6"/>
        <w:rPr>
          <w:rFonts w:ascii="Arial" w:hAnsi="Arial" w:cs="Arial"/>
        </w:rPr>
      </w:pPr>
    </w:p>
    <w:p w:rsidR="005C52A8" w:rsidRPr="005C52A8" w:rsidRDefault="005C52A8" w:rsidP="005C52A8">
      <w:pPr>
        <w:pStyle w:val="a6"/>
        <w:ind w:firstLine="709"/>
        <w:rPr>
          <w:rFonts w:ascii="Arial" w:hAnsi="Arial" w:cs="Arial"/>
        </w:rPr>
      </w:pPr>
      <w:r w:rsidRPr="005C52A8">
        <w:rPr>
          <w:rFonts w:ascii="Arial" w:hAnsi="Arial" w:cs="Arial"/>
        </w:rPr>
        <w:t>В целях приведения Положения о бюджетном процессе в Котикском муниципальном образовании в соответствие с Бюджетным Кодексом Российской Федерации, статьями 33, 48 Устава Котикского муниципального образования, Дума Котикского сельского поселения</w:t>
      </w:r>
    </w:p>
    <w:p w:rsidR="005C52A8" w:rsidRPr="005C52A8" w:rsidRDefault="005C52A8" w:rsidP="005C52A8">
      <w:pPr>
        <w:pStyle w:val="a6"/>
        <w:rPr>
          <w:rFonts w:ascii="Arial" w:hAnsi="Arial" w:cs="Arial"/>
        </w:rPr>
      </w:pPr>
    </w:p>
    <w:p w:rsidR="005C52A8" w:rsidRPr="005C52A8" w:rsidRDefault="005C52A8" w:rsidP="005C52A8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5C52A8">
        <w:rPr>
          <w:rFonts w:ascii="Arial" w:hAnsi="Arial" w:cs="Arial"/>
          <w:b/>
          <w:sz w:val="30"/>
          <w:szCs w:val="30"/>
        </w:rPr>
        <w:t>РЕШИЛА:</w:t>
      </w:r>
    </w:p>
    <w:p w:rsidR="005C52A8" w:rsidRPr="005C52A8" w:rsidRDefault="005C52A8" w:rsidP="005C52A8">
      <w:pPr>
        <w:pStyle w:val="a6"/>
        <w:rPr>
          <w:rFonts w:ascii="Arial" w:hAnsi="Arial" w:cs="Arial"/>
        </w:rPr>
      </w:pPr>
    </w:p>
    <w:p w:rsidR="005C52A8" w:rsidRPr="005C52A8" w:rsidRDefault="005C52A8" w:rsidP="005C52A8">
      <w:pPr>
        <w:spacing w:befor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C52A8">
        <w:rPr>
          <w:rFonts w:ascii="Arial" w:hAnsi="Arial" w:cs="Arial"/>
        </w:rPr>
        <w:t>Внести в Положение о бюджетном процессе в Котикском муниципальном образовании, утвержденное решением Думы Котикского сельского поселения от 24 марта 2020г. №2 (с изменениями от 26.02.2021г. №6) следующие изменения:</w:t>
      </w:r>
    </w:p>
    <w:p w:rsidR="005C52A8" w:rsidRPr="005C52A8" w:rsidRDefault="005C52A8" w:rsidP="005C52A8">
      <w:pPr>
        <w:numPr>
          <w:ilvl w:val="1"/>
          <w:numId w:val="1"/>
        </w:numPr>
        <w:tabs>
          <w:tab w:val="num" w:pos="993"/>
        </w:tabs>
        <w:spacing w:before="0"/>
        <w:ind w:left="0" w:firstLine="567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в статье 8:</w:t>
      </w:r>
    </w:p>
    <w:p w:rsidR="005C52A8" w:rsidRPr="005C52A8" w:rsidRDefault="005C52A8" w:rsidP="005C52A8">
      <w:pPr>
        <w:tabs>
          <w:tab w:val="num" w:pos="1494"/>
        </w:tabs>
        <w:spacing w:before="0"/>
        <w:ind w:left="567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абзац шестой пункта 1 изложить в следующей редакции: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40"/>
        <w:rPr>
          <w:rFonts w:ascii="Arial" w:hAnsi="Arial" w:cs="Arial"/>
        </w:rPr>
      </w:pPr>
      <w:r w:rsidRPr="005C52A8">
        <w:rPr>
          <w:rFonts w:ascii="Arial" w:hAnsi="Arial" w:cs="Arial"/>
        </w:rPr>
        <w:t>«-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 w:rsidRPr="005C52A8">
        <w:rPr>
          <w:rFonts w:ascii="Arial" w:hAnsi="Arial" w:cs="Arial"/>
        </w:rPr>
        <w:t>;»</w:t>
      </w:r>
      <w:proofErr w:type="gramEnd"/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67"/>
        <w:rPr>
          <w:rFonts w:ascii="Arial" w:hAnsi="Arial" w:cs="Arial"/>
        </w:rPr>
      </w:pPr>
      <w:r w:rsidRPr="005C52A8">
        <w:rPr>
          <w:rFonts w:ascii="Arial" w:hAnsi="Arial" w:cs="Arial"/>
        </w:rPr>
        <w:t>абзац седьмой пункта 2 дополнить словами «, за исключением случаев, предусмотренных законодательством Российской Федерации</w:t>
      </w:r>
      <w:proofErr w:type="gramStart"/>
      <w:r w:rsidRPr="005C52A8">
        <w:rPr>
          <w:rFonts w:ascii="Arial" w:hAnsi="Arial" w:cs="Arial"/>
        </w:rPr>
        <w:t>;»</w:t>
      </w:r>
      <w:proofErr w:type="gramEnd"/>
      <w:r w:rsidRPr="005C52A8">
        <w:rPr>
          <w:rFonts w:ascii="Arial" w:hAnsi="Arial" w:cs="Arial"/>
        </w:rPr>
        <w:t>;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67"/>
        <w:rPr>
          <w:rFonts w:ascii="Arial" w:hAnsi="Arial" w:cs="Arial"/>
        </w:rPr>
      </w:pPr>
      <w:r w:rsidRPr="005C52A8">
        <w:rPr>
          <w:rFonts w:ascii="Arial" w:hAnsi="Arial" w:cs="Arial"/>
        </w:rPr>
        <w:t>в абзаце девятом пункта 2 слова «Котикского МО» заменить словами «администрации Котикского сельского поселения»;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67"/>
        <w:rPr>
          <w:rFonts w:ascii="Arial" w:hAnsi="Arial" w:cs="Arial"/>
        </w:rPr>
      </w:pPr>
      <w:r w:rsidRPr="005C52A8">
        <w:rPr>
          <w:rFonts w:ascii="Arial" w:hAnsi="Arial" w:cs="Arial"/>
        </w:rPr>
        <w:t>пункт 3 дополнить подпунктами 3.1 и 3.2 следующего содержания: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67"/>
        <w:rPr>
          <w:rFonts w:ascii="Arial" w:hAnsi="Arial" w:cs="Arial"/>
        </w:rPr>
      </w:pPr>
      <w:r w:rsidRPr="005C52A8">
        <w:rPr>
          <w:rFonts w:ascii="Arial" w:hAnsi="Arial" w:cs="Arial"/>
        </w:rPr>
        <w:t>«3.1. Закрепление за органами государственной власти (государственными органами), органами местного самоуправления, органами администрации Котикского сельского поселения, иными организациями бюджетных полномочий главного администратора доходов бюджета производится с учетом выполняемых ими полномочий в соответствии с общими требованиями, установленными Правительством Российской Федерации.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67"/>
        <w:rPr>
          <w:rFonts w:ascii="Arial" w:hAnsi="Arial" w:cs="Arial"/>
        </w:rPr>
      </w:pPr>
      <w:r w:rsidRPr="005C52A8">
        <w:rPr>
          <w:rFonts w:ascii="Arial" w:hAnsi="Arial" w:cs="Arial"/>
        </w:rPr>
        <w:t>3.2. Перечень главных администраторов доходов бюджета поселения утверждается администрацией Котикского сельского поселения в соответствии с общими требованиями, установленными Правительством Российской Федерации.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67"/>
        <w:rPr>
          <w:rFonts w:ascii="Arial" w:hAnsi="Arial" w:cs="Arial"/>
        </w:rPr>
      </w:pPr>
      <w:r w:rsidRPr="005C52A8">
        <w:rPr>
          <w:rFonts w:ascii="Arial" w:hAnsi="Arial" w:cs="Arial"/>
        </w:rPr>
        <w:t xml:space="preserve">Перечень главных администраторов доходов бюджета должен содержать наименования органов (организаций), осуществляющих бюджетные полномочия </w:t>
      </w:r>
      <w:r w:rsidRPr="005C52A8">
        <w:rPr>
          <w:rFonts w:ascii="Arial" w:hAnsi="Arial" w:cs="Arial"/>
        </w:rPr>
        <w:lastRenderedPageBreak/>
        <w:t>главных администраторов доходов бюджета, и закрепляемые за ними виды (подвиды) доходов бюджета».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67"/>
        <w:rPr>
          <w:rFonts w:ascii="Arial" w:hAnsi="Arial" w:cs="Arial"/>
        </w:rPr>
      </w:pPr>
      <w:proofErr w:type="gramStart"/>
      <w:r w:rsidRPr="005C52A8">
        <w:rPr>
          <w:rFonts w:ascii="Arial" w:hAnsi="Arial" w:cs="Arial"/>
        </w:rPr>
        <w:t>в</w:t>
      </w:r>
      <w:proofErr w:type="gramEnd"/>
      <w:r w:rsidRPr="005C52A8">
        <w:rPr>
          <w:rFonts w:ascii="Arial" w:hAnsi="Arial" w:cs="Arial"/>
        </w:rPr>
        <w:t xml:space="preserve"> пункте 4 слова «Котикского МО» заменить словами «администрации Котикского сельского поселения»;</w:t>
      </w:r>
    </w:p>
    <w:p w:rsidR="005C52A8" w:rsidRPr="005C52A8" w:rsidRDefault="005C52A8" w:rsidP="005C52A8">
      <w:pPr>
        <w:numPr>
          <w:ilvl w:val="1"/>
          <w:numId w:val="1"/>
        </w:numPr>
        <w:tabs>
          <w:tab w:val="num" w:pos="993"/>
        </w:tabs>
        <w:spacing w:before="0"/>
        <w:ind w:left="0" w:firstLine="567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в статье 9:</w:t>
      </w:r>
    </w:p>
    <w:p w:rsidR="005C52A8" w:rsidRPr="005C52A8" w:rsidRDefault="005C52A8" w:rsidP="005C52A8">
      <w:pPr>
        <w:tabs>
          <w:tab w:val="num" w:pos="1494"/>
        </w:tabs>
        <w:spacing w:before="0"/>
        <w:ind w:firstLine="567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подпункт 2 пункта 1 дополнить словами «, кроме операций по управлению остатками средств на едином счете бюджета поселения</w:t>
      </w:r>
      <w:proofErr w:type="gramStart"/>
      <w:r w:rsidRPr="005C52A8">
        <w:rPr>
          <w:rFonts w:ascii="Arial" w:hAnsi="Arial" w:cs="Arial"/>
        </w:rPr>
        <w:t>;»</w:t>
      </w:r>
      <w:proofErr w:type="gramEnd"/>
      <w:r w:rsidRPr="005C52A8">
        <w:rPr>
          <w:rFonts w:ascii="Arial" w:hAnsi="Arial" w:cs="Arial"/>
        </w:rPr>
        <w:t>;</w:t>
      </w:r>
    </w:p>
    <w:p w:rsidR="005C52A8" w:rsidRPr="005C52A8" w:rsidRDefault="005C52A8" w:rsidP="005C52A8">
      <w:pPr>
        <w:tabs>
          <w:tab w:val="num" w:pos="1494"/>
        </w:tabs>
        <w:spacing w:before="0"/>
        <w:ind w:firstLine="567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подпункт 1 пункта 2 дополнить словами «, кроме операций по управлению остатками средств на едином счете бюджета поселения</w:t>
      </w:r>
      <w:proofErr w:type="gramStart"/>
      <w:r w:rsidRPr="005C52A8">
        <w:rPr>
          <w:rFonts w:ascii="Arial" w:hAnsi="Arial" w:cs="Arial"/>
        </w:rPr>
        <w:t>;»</w:t>
      </w:r>
      <w:proofErr w:type="gramEnd"/>
      <w:r w:rsidRPr="005C52A8">
        <w:rPr>
          <w:rFonts w:ascii="Arial" w:hAnsi="Arial" w:cs="Arial"/>
        </w:rPr>
        <w:t>;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52A8">
        <w:rPr>
          <w:rFonts w:ascii="Arial" w:hAnsi="Arial" w:cs="Arial"/>
        </w:rPr>
        <w:t>дополнить пунктами 3 и 4 следующего содержания: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40"/>
        <w:rPr>
          <w:rFonts w:ascii="Arial" w:hAnsi="Arial" w:cs="Arial"/>
        </w:rPr>
      </w:pPr>
      <w:r w:rsidRPr="005C52A8">
        <w:rPr>
          <w:rFonts w:ascii="Arial" w:hAnsi="Arial" w:cs="Arial"/>
        </w:rPr>
        <w:t xml:space="preserve">«3. Закрепление за органами местного самоуправления, органами администрации Котикского сельского поселения, бюджетных полномочий главного </w:t>
      </w:r>
      <w:proofErr w:type="gramStart"/>
      <w:r w:rsidRPr="005C52A8">
        <w:rPr>
          <w:rFonts w:ascii="Arial" w:hAnsi="Arial" w:cs="Arial"/>
        </w:rPr>
        <w:t>администратора источников финансирования дефицита бюджета</w:t>
      </w:r>
      <w:proofErr w:type="gramEnd"/>
      <w:r w:rsidRPr="005C52A8">
        <w:rPr>
          <w:rFonts w:ascii="Arial" w:hAnsi="Arial" w:cs="Arial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40"/>
        <w:rPr>
          <w:rFonts w:ascii="Arial" w:hAnsi="Arial" w:cs="Arial"/>
        </w:rPr>
      </w:pPr>
      <w:r w:rsidRPr="005C52A8">
        <w:rPr>
          <w:rFonts w:ascii="Arial" w:hAnsi="Arial" w:cs="Arial"/>
        </w:rPr>
        <w:t xml:space="preserve">4. Перечень главных </w:t>
      </w:r>
      <w:proofErr w:type="gramStart"/>
      <w:r w:rsidRPr="005C52A8">
        <w:rPr>
          <w:rFonts w:ascii="Arial" w:hAnsi="Arial" w:cs="Arial"/>
        </w:rPr>
        <w:t>администраторов источников финансирования дефицита местного бюджета</w:t>
      </w:r>
      <w:proofErr w:type="gramEnd"/>
      <w:r w:rsidRPr="005C52A8">
        <w:rPr>
          <w:rFonts w:ascii="Arial" w:hAnsi="Arial" w:cs="Arial"/>
        </w:rPr>
        <w:t xml:space="preserve"> утверждается администрацией Котикского сельского поселения в соответствии с общими требованиями, установленными Правительством Российской Федерации.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540"/>
        <w:rPr>
          <w:rFonts w:ascii="Arial" w:hAnsi="Arial" w:cs="Arial"/>
        </w:rPr>
      </w:pPr>
      <w:r w:rsidRPr="005C52A8">
        <w:rPr>
          <w:rFonts w:ascii="Arial" w:hAnsi="Arial" w:cs="Arial"/>
        </w:rPr>
        <w:t xml:space="preserve">Перечень главных </w:t>
      </w:r>
      <w:proofErr w:type="gramStart"/>
      <w:r w:rsidRPr="005C52A8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5C52A8">
        <w:rPr>
          <w:rFonts w:ascii="Arial" w:hAnsi="Arial" w:cs="Arial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бюджета.»;</w:t>
      </w:r>
    </w:p>
    <w:p w:rsidR="005C52A8" w:rsidRPr="005C52A8" w:rsidRDefault="005C52A8" w:rsidP="005C52A8">
      <w:pPr>
        <w:numPr>
          <w:ilvl w:val="1"/>
          <w:numId w:val="1"/>
        </w:numPr>
        <w:tabs>
          <w:tab w:val="num" w:pos="993"/>
        </w:tabs>
        <w:spacing w:before="0"/>
        <w:ind w:left="0" w:firstLine="567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в статье 14:</w:t>
      </w:r>
    </w:p>
    <w:p w:rsidR="005C52A8" w:rsidRPr="005C52A8" w:rsidRDefault="005C52A8" w:rsidP="005C52A8">
      <w:pPr>
        <w:tabs>
          <w:tab w:val="num" w:pos="1494"/>
        </w:tabs>
        <w:spacing w:before="0"/>
        <w:ind w:left="567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пункт 1 дополнить абзацем шестым следующего содержания:</w:t>
      </w:r>
    </w:p>
    <w:p w:rsidR="005C52A8" w:rsidRPr="005C52A8" w:rsidRDefault="005C52A8" w:rsidP="005C52A8">
      <w:pPr>
        <w:tabs>
          <w:tab w:val="num" w:pos="1494"/>
        </w:tabs>
        <w:spacing w:before="0"/>
        <w:ind w:firstLine="567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«</w:t>
      </w:r>
      <w:proofErr w:type="gramStart"/>
      <w:r w:rsidRPr="005C52A8">
        <w:rPr>
          <w:rFonts w:ascii="Arial" w:hAnsi="Arial" w:cs="Arial"/>
        </w:rPr>
        <w:t>документах</w:t>
      </w:r>
      <w:proofErr w:type="gramEnd"/>
      <w:r w:rsidRPr="005C52A8">
        <w:rPr>
          <w:rFonts w:ascii="Arial" w:hAnsi="Arial" w:cs="Arial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5C52A8" w:rsidRPr="005C52A8" w:rsidRDefault="005C52A8" w:rsidP="005C52A8">
      <w:pPr>
        <w:numPr>
          <w:ilvl w:val="1"/>
          <w:numId w:val="1"/>
        </w:numPr>
        <w:tabs>
          <w:tab w:val="num" w:pos="993"/>
        </w:tabs>
        <w:spacing w:before="0"/>
        <w:ind w:left="0" w:firstLine="567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в статье 21 абзацы второй и третий пункта 2 исключить;</w:t>
      </w:r>
    </w:p>
    <w:p w:rsidR="005C52A8" w:rsidRPr="005C52A8" w:rsidRDefault="005C52A8" w:rsidP="005C52A8">
      <w:pPr>
        <w:numPr>
          <w:ilvl w:val="1"/>
          <w:numId w:val="1"/>
        </w:numPr>
        <w:tabs>
          <w:tab w:val="left" w:pos="993"/>
        </w:tabs>
        <w:spacing w:before="0"/>
        <w:ind w:hanging="219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в статье 22 абзац двенадцатый пункта 2 изложить в следующей редакции:</w:t>
      </w:r>
    </w:p>
    <w:p w:rsidR="005C52A8" w:rsidRPr="005C52A8" w:rsidRDefault="005C52A8" w:rsidP="005C52A8">
      <w:pPr>
        <w:tabs>
          <w:tab w:val="left" w:pos="993"/>
        </w:tabs>
        <w:spacing w:before="0"/>
        <w:ind w:firstLine="786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«- перечень публичных нормативных обязательств, подлежащих исполнению за счет средств бюджета Котикского муниципального образования, по главным распорядителям бюджетных средств Котикского муниципального образования</w:t>
      </w:r>
      <w:proofErr w:type="gramStart"/>
      <w:r w:rsidRPr="005C52A8">
        <w:rPr>
          <w:rFonts w:ascii="Arial" w:hAnsi="Arial" w:cs="Arial"/>
        </w:rPr>
        <w:t>.»;</w:t>
      </w:r>
      <w:proofErr w:type="gramEnd"/>
    </w:p>
    <w:p w:rsidR="005C52A8" w:rsidRPr="005C52A8" w:rsidRDefault="005C52A8" w:rsidP="005C52A8">
      <w:pPr>
        <w:numPr>
          <w:ilvl w:val="1"/>
          <w:numId w:val="1"/>
        </w:numPr>
        <w:tabs>
          <w:tab w:val="left" w:pos="993"/>
        </w:tabs>
        <w:spacing w:before="0"/>
        <w:ind w:hanging="219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статью 31 дополнить пунктами 3 и 4 следующего содержания:</w:t>
      </w:r>
    </w:p>
    <w:p w:rsidR="005C52A8" w:rsidRPr="005C52A8" w:rsidRDefault="005C52A8" w:rsidP="005C52A8">
      <w:pPr>
        <w:tabs>
          <w:tab w:val="left" w:pos="993"/>
        </w:tabs>
        <w:spacing w:before="0"/>
        <w:ind w:firstLine="786"/>
        <w:outlineLvl w:val="0"/>
        <w:rPr>
          <w:rFonts w:ascii="Arial" w:hAnsi="Arial" w:cs="Arial"/>
          <w:shd w:val="clear" w:color="auto" w:fill="FFFFFF"/>
        </w:rPr>
      </w:pPr>
      <w:r w:rsidRPr="005C52A8">
        <w:rPr>
          <w:rFonts w:ascii="Arial" w:hAnsi="Arial" w:cs="Arial"/>
        </w:rPr>
        <w:t>«3.</w:t>
      </w:r>
      <w:r w:rsidRPr="005C52A8">
        <w:rPr>
          <w:rFonts w:ascii="Arial" w:hAnsi="Arial" w:cs="Arial"/>
          <w:color w:val="464C55"/>
          <w:shd w:val="clear" w:color="auto" w:fill="FFFFFF"/>
        </w:rPr>
        <w:t xml:space="preserve"> </w:t>
      </w:r>
      <w:proofErr w:type="gramStart"/>
      <w:r w:rsidRPr="005C52A8">
        <w:rPr>
          <w:rFonts w:ascii="Arial" w:hAnsi="Arial" w:cs="Arial"/>
          <w:shd w:val="clear" w:color="auto" w:fill="FFFFFF"/>
        </w:rPr>
        <w:t>Финансовый орган администрации Котикского сельского поселения в порядке, установленном администрацией Котикского сельского поселения,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получателей средств из бюджета и казначейских счетах</w:t>
      </w:r>
      <w:proofErr w:type="gramEnd"/>
      <w:r w:rsidRPr="005C52A8">
        <w:rPr>
          <w:rFonts w:ascii="Arial" w:hAnsi="Arial" w:cs="Arial"/>
          <w:shd w:val="clear" w:color="auto" w:fill="FFFFFF"/>
        </w:rPr>
        <w:t xml:space="preserve"> для осуществления и отражения операций с денежными средствами участников казначейского сопровождения, открытых финансовому органу администрации Котикского сельского поселения.</w:t>
      </w:r>
    </w:p>
    <w:p w:rsidR="005C52A8" w:rsidRPr="005C52A8" w:rsidRDefault="005C52A8" w:rsidP="005C52A8">
      <w:pPr>
        <w:tabs>
          <w:tab w:val="left" w:pos="993"/>
        </w:tabs>
        <w:spacing w:before="0"/>
        <w:ind w:firstLine="786"/>
        <w:outlineLvl w:val="0"/>
        <w:rPr>
          <w:rFonts w:ascii="Arial" w:hAnsi="Arial" w:cs="Arial"/>
          <w:shd w:val="clear" w:color="auto" w:fill="FFFFFF"/>
        </w:rPr>
      </w:pPr>
      <w:r w:rsidRPr="005C52A8">
        <w:rPr>
          <w:rFonts w:ascii="Arial" w:hAnsi="Arial" w:cs="Arial"/>
          <w:shd w:val="clear" w:color="auto" w:fill="FFFFFF"/>
        </w:rPr>
        <w:t>4. Финансовый орган администрации Котикского сельского поселения</w:t>
      </w:r>
      <w:r w:rsidRPr="005C52A8">
        <w:rPr>
          <w:rFonts w:ascii="Arial" w:hAnsi="Arial" w:cs="Arial"/>
        </w:rPr>
        <w:t xml:space="preserve"> в случаях, установленных решением Думы Котикского сельского поселения, вправе осуществлять казначейское сопровождение в отношении средств, определенных в соответствии со </w:t>
      </w:r>
      <w:hyperlink r:id="rId8" w:history="1">
        <w:r w:rsidRPr="005C52A8">
          <w:rPr>
            <w:rFonts w:ascii="Arial" w:hAnsi="Arial" w:cs="Arial"/>
          </w:rPr>
          <w:t>статьей 242.26</w:t>
        </w:r>
      </w:hyperlink>
      <w:r w:rsidRPr="005C52A8">
        <w:rPr>
          <w:rFonts w:ascii="Arial" w:hAnsi="Arial" w:cs="Arial"/>
        </w:rPr>
        <w:t xml:space="preserve"> Бюджетного Кодекса Российской Федерации, в </w:t>
      </w:r>
      <w:r w:rsidRPr="005C52A8">
        <w:rPr>
          <w:rFonts w:ascii="Arial" w:hAnsi="Arial" w:cs="Arial"/>
        </w:rPr>
        <w:lastRenderedPageBreak/>
        <w:t xml:space="preserve">порядке, установленном администрацией Котикского сельского поселения в соответствии с общими требованиями, установленными Правительством Российской Федерации, </w:t>
      </w:r>
      <w:proofErr w:type="gramStart"/>
      <w:r w:rsidRPr="005C52A8">
        <w:rPr>
          <w:rFonts w:ascii="Arial" w:hAnsi="Arial" w:cs="Arial"/>
        </w:rPr>
        <w:t>содержащими</w:t>
      </w:r>
      <w:proofErr w:type="gramEnd"/>
      <w:r w:rsidRPr="005C52A8">
        <w:rPr>
          <w:rFonts w:ascii="Arial" w:hAnsi="Arial" w:cs="Arial"/>
        </w:rPr>
        <w:t xml:space="preserve"> в том числе положения, предусмотренные </w:t>
      </w:r>
      <w:hyperlink r:id="rId9" w:history="1">
        <w:r w:rsidRPr="005C52A8">
          <w:rPr>
            <w:rFonts w:ascii="Arial" w:hAnsi="Arial" w:cs="Arial"/>
          </w:rPr>
          <w:t>пунктом 3</w:t>
        </w:r>
      </w:hyperlink>
      <w:r w:rsidRPr="005C52A8">
        <w:rPr>
          <w:rFonts w:ascii="Arial" w:hAnsi="Arial" w:cs="Arial"/>
        </w:rPr>
        <w:t xml:space="preserve">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</w:t>
      </w:r>
      <w:r w:rsidRPr="005C52A8">
        <w:rPr>
          <w:rFonts w:ascii="Arial" w:hAnsi="Arial" w:cs="Arial"/>
          <w:shd w:val="clear" w:color="auto" w:fill="FFFFFF"/>
        </w:rPr>
        <w:t>финансовый орган администрации Котикского сельского поселения</w:t>
      </w:r>
      <w:proofErr w:type="gramStart"/>
      <w:r w:rsidRPr="005C52A8">
        <w:rPr>
          <w:rFonts w:ascii="Arial" w:hAnsi="Arial" w:cs="Arial"/>
          <w:shd w:val="clear" w:color="auto" w:fill="FFFFFF"/>
        </w:rPr>
        <w:t>.»;</w:t>
      </w:r>
      <w:proofErr w:type="gramEnd"/>
    </w:p>
    <w:p w:rsidR="005C52A8" w:rsidRPr="005C52A8" w:rsidRDefault="005C52A8" w:rsidP="005C52A8">
      <w:pPr>
        <w:numPr>
          <w:ilvl w:val="1"/>
          <w:numId w:val="1"/>
        </w:numPr>
        <w:tabs>
          <w:tab w:val="left" w:pos="993"/>
        </w:tabs>
        <w:spacing w:before="0"/>
        <w:ind w:hanging="219"/>
        <w:outlineLvl w:val="0"/>
        <w:rPr>
          <w:rFonts w:ascii="Arial" w:hAnsi="Arial" w:cs="Arial"/>
        </w:rPr>
      </w:pPr>
      <w:r w:rsidRPr="005C52A8">
        <w:rPr>
          <w:rFonts w:ascii="Arial" w:hAnsi="Arial" w:cs="Arial"/>
        </w:rPr>
        <w:t>дополнить статьей 37.1 следующего содержания: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851"/>
        <w:rPr>
          <w:rFonts w:ascii="Arial" w:hAnsi="Arial" w:cs="Arial"/>
        </w:rPr>
      </w:pPr>
      <w:r w:rsidRPr="005C52A8">
        <w:rPr>
          <w:rFonts w:ascii="Arial" w:hAnsi="Arial" w:cs="Arial"/>
        </w:rPr>
        <w:t>«Статья 37.1. Взаимодействие органов внутреннего муниципального финансового контроля с другими органами и организациями.</w:t>
      </w:r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851"/>
        <w:rPr>
          <w:rFonts w:ascii="Arial" w:hAnsi="Arial" w:cs="Arial"/>
        </w:rPr>
      </w:pPr>
      <w:proofErr w:type="gramStart"/>
      <w:r w:rsidRPr="005C52A8">
        <w:rPr>
          <w:rFonts w:ascii="Arial" w:hAnsi="Arial" w:cs="Arial"/>
          <w:shd w:val="clear" w:color="auto" w:fill="FFFFFF"/>
        </w:rPr>
        <w:t>Органы государственной власти (государственные органы), органы местного самоуправления, органы местной администрации, органы управления государственными внебюджетными фондами,</w:t>
      </w:r>
      <w:r w:rsidRPr="005C52A8">
        <w:rPr>
          <w:rFonts w:ascii="Arial" w:hAnsi="Arial" w:cs="Arial"/>
          <w:color w:val="464C55"/>
          <w:shd w:val="clear" w:color="auto" w:fill="FFFFFF"/>
        </w:rPr>
        <w:t xml:space="preserve"> </w:t>
      </w:r>
      <w:r w:rsidRPr="005C52A8">
        <w:rPr>
          <w:rFonts w:ascii="Arial" w:hAnsi="Arial" w:cs="Arial"/>
        </w:rPr>
        <w:t>организации и должностные лица обязаны представлять по запросам органов 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  <w:proofErr w:type="gramEnd"/>
    </w:p>
    <w:p w:rsidR="005C52A8" w:rsidRPr="005C52A8" w:rsidRDefault="005C52A8" w:rsidP="005C52A8">
      <w:pPr>
        <w:autoSpaceDE w:val="0"/>
        <w:autoSpaceDN w:val="0"/>
        <w:adjustRightInd w:val="0"/>
        <w:spacing w:before="0"/>
        <w:ind w:firstLine="851"/>
        <w:rPr>
          <w:rFonts w:ascii="Arial" w:hAnsi="Arial" w:cs="Arial"/>
        </w:rPr>
      </w:pPr>
      <w:proofErr w:type="gramStart"/>
      <w:r w:rsidRPr="005C52A8">
        <w:rPr>
          <w:rFonts w:ascii="Arial" w:hAnsi="Arial" w:cs="Arial"/>
          <w:shd w:val="clear" w:color="auto" w:fill="FFFFFF"/>
        </w:rPr>
        <w:t>Органы государственной власти (государственные органы), органы местного самоуправления, органы местной администрации, органы управления государственными внебюджетными фондами,</w:t>
      </w:r>
      <w:r w:rsidRPr="005C52A8">
        <w:rPr>
          <w:rFonts w:ascii="Arial" w:hAnsi="Arial" w:cs="Arial"/>
          <w:color w:val="464C55"/>
          <w:shd w:val="clear" w:color="auto" w:fill="FFFFFF"/>
        </w:rPr>
        <w:t xml:space="preserve"> </w:t>
      </w:r>
      <w:r w:rsidRPr="005C52A8">
        <w:rPr>
          <w:rFonts w:ascii="Arial" w:hAnsi="Arial" w:cs="Arial"/>
        </w:rPr>
        <w:t>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</w:t>
      </w:r>
      <w:proofErr w:type="gramEnd"/>
      <w:r w:rsidRPr="005C52A8">
        <w:rPr>
          <w:rFonts w:ascii="Arial" w:hAnsi="Arial" w:cs="Arial"/>
        </w:rPr>
        <w:t xml:space="preserve"> информации, законодательством Российской Федерации о государственной и иной охраняемой законом тайне</w:t>
      </w:r>
      <w:proofErr w:type="gramStart"/>
      <w:r w:rsidRPr="005C52A8">
        <w:rPr>
          <w:rFonts w:ascii="Arial" w:hAnsi="Arial" w:cs="Arial"/>
        </w:rPr>
        <w:t>.»</w:t>
      </w:r>
      <w:proofErr w:type="gramEnd"/>
    </w:p>
    <w:p w:rsidR="005C52A8" w:rsidRPr="005C52A8" w:rsidRDefault="005C52A8" w:rsidP="005C52A8">
      <w:pPr>
        <w:pStyle w:val="ListParagraph"/>
        <w:numPr>
          <w:ilvl w:val="2"/>
          <w:numId w:val="1"/>
        </w:numPr>
        <w:tabs>
          <w:tab w:val="clear" w:pos="2907"/>
          <w:tab w:val="num" w:pos="993"/>
          <w:tab w:val="num" w:pos="1080"/>
        </w:tabs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  <w:r w:rsidRPr="005C52A8">
        <w:rPr>
          <w:rFonts w:ascii="Arial" w:hAnsi="Arial" w:cs="Arial"/>
          <w:sz w:val="24"/>
          <w:szCs w:val="24"/>
        </w:rPr>
        <w:t>Настоящее решение применяется к правоотношениям, возникающим при составлении и исполнении бюджета Котикского муниципального образования начиная с бюджета на 2022 год и на плановый период 2023 и 2024 годов, за исключением положений, для которых установлен иной срок вступления в силу. Пункт 4 статьи 32 Положения о бюджетном процессе в Котикском муниципальном образовании вступает в силу с 1 января 2022 года.</w:t>
      </w:r>
    </w:p>
    <w:p w:rsidR="005C52A8" w:rsidRDefault="005C52A8" w:rsidP="005C52A8">
      <w:pPr>
        <w:pStyle w:val="ListParagraph"/>
        <w:numPr>
          <w:ilvl w:val="2"/>
          <w:numId w:val="1"/>
        </w:numPr>
        <w:tabs>
          <w:tab w:val="clear" w:pos="2907"/>
          <w:tab w:val="num" w:pos="993"/>
          <w:tab w:val="num" w:pos="1080"/>
        </w:tabs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  <w:r w:rsidRPr="005C52A8">
        <w:rPr>
          <w:rFonts w:ascii="Arial" w:hAnsi="Arial" w:cs="Arial"/>
          <w:sz w:val="24"/>
          <w:szCs w:val="24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5C52A8" w:rsidRPr="005C52A8" w:rsidRDefault="005C52A8" w:rsidP="005C52A8">
      <w:pPr>
        <w:pStyle w:val="ListParagraph"/>
        <w:tabs>
          <w:tab w:val="num" w:pos="993"/>
          <w:tab w:val="num" w:pos="1080"/>
        </w:tabs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C52A8" w:rsidRPr="005C52A8" w:rsidRDefault="005C52A8" w:rsidP="005C52A8">
      <w:pPr>
        <w:pStyle w:val="ListParagraph"/>
        <w:tabs>
          <w:tab w:val="num" w:pos="1080"/>
        </w:tabs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C52A8" w:rsidRDefault="005C52A8" w:rsidP="005C52A8">
      <w:pPr>
        <w:pStyle w:val="a6"/>
        <w:rPr>
          <w:rFonts w:ascii="Arial" w:hAnsi="Arial" w:cs="Arial"/>
        </w:rPr>
      </w:pPr>
      <w:r w:rsidRPr="005C52A8">
        <w:rPr>
          <w:rFonts w:ascii="Arial" w:hAnsi="Arial" w:cs="Arial"/>
        </w:rPr>
        <w:t>Глава Котикского сельского поселения</w:t>
      </w:r>
    </w:p>
    <w:p w:rsidR="004C4919" w:rsidRPr="005C52A8" w:rsidRDefault="005C52A8" w:rsidP="005C52A8">
      <w:pPr>
        <w:pStyle w:val="a6"/>
        <w:rPr>
          <w:rFonts w:ascii="Arial" w:hAnsi="Arial" w:cs="Arial"/>
        </w:rPr>
      </w:pPr>
      <w:r w:rsidRPr="005C52A8">
        <w:rPr>
          <w:rFonts w:ascii="Arial" w:hAnsi="Arial" w:cs="Arial"/>
        </w:rPr>
        <w:t>Г.В. Пырьев</w:t>
      </w:r>
      <w:bookmarkStart w:id="0" w:name="_GoBack"/>
      <w:bookmarkEnd w:id="0"/>
    </w:p>
    <w:sectPr w:rsidR="004C4919" w:rsidRPr="005C52A8" w:rsidSect="005C52A8">
      <w:footerReference w:type="even" r:id="rId10"/>
      <w:pgSz w:w="11906" w:h="16838" w:code="9"/>
      <w:pgMar w:top="1134" w:right="851" w:bottom="1276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72" w:rsidRDefault="00B41772" w:rsidP="005C52A8">
      <w:pPr>
        <w:spacing w:before="0"/>
      </w:pPr>
      <w:r>
        <w:separator/>
      </w:r>
    </w:p>
  </w:endnote>
  <w:endnote w:type="continuationSeparator" w:id="0">
    <w:p w:rsidR="00B41772" w:rsidRDefault="00B41772" w:rsidP="005C52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06" w:rsidRDefault="00B417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606" w:rsidRDefault="00B417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72" w:rsidRDefault="00B41772" w:rsidP="005C52A8">
      <w:pPr>
        <w:spacing w:before="0"/>
      </w:pPr>
      <w:r>
        <w:separator/>
      </w:r>
    </w:p>
  </w:footnote>
  <w:footnote w:type="continuationSeparator" w:id="0">
    <w:p w:rsidR="00B41772" w:rsidRDefault="00B41772" w:rsidP="005C52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A8"/>
    <w:rsid w:val="004C4919"/>
    <w:rsid w:val="005C52A8"/>
    <w:rsid w:val="00B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8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2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52A8"/>
  </w:style>
  <w:style w:type="paragraph" w:customStyle="1" w:styleId="ListParagraph">
    <w:name w:val="List Paragraph"/>
    <w:basedOn w:val="a"/>
    <w:rsid w:val="005C5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C5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52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C52A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5C5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8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2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52A8"/>
  </w:style>
  <w:style w:type="paragraph" w:customStyle="1" w:styleId="ListParagraph">
    <w:name w:val="List Paragraph"/>
    <w:basedOn w:val="a"/>
    <w:rsid w:val="005C5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C5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52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C52A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5C5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EF24E7ACB0F3362B4DA7B6BCB5DDDB4C2B542DB552B66EE666076B00579BED84EEEDBFFA6F09FC794F88298ABEDC80B8E83F8BBC67Fd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EF24E7ACB0F3362B4DA7B6BCB5DDDB4C2B542DB552B66EE666076B00579BED84EEEDBFFA4F59FC794F88298ABEDC80B8E83F8BBC67F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1185</Words>
  <Characters>6760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2021-12-06T01:54:00Z</dcterms:created>
  <dcterms:modified xsi:type="dcterms:W3CDTF">2021-12-06T01:59:00Z</dcterms:modified>
</cp:coreProperties>
</file>