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C6" w:rsidRPr="004676C6" w:rsidRDefault="004676C6" w:rsidP="004676C6">
      <w:pPr>
        <w:pStyle w:val="1"/>
        <w:rPr>
          <w:rFonts w:ascii="Arial" w:hAnsi="Arial" w:cs="Arial"/>
          <w:sz w:val="32"/>
          <w:szCs w:val="32"/>
        </w:rPr>
      </w:pPr>
      <w:r w:rsidRPr="004676C6">
        <w:rPr>
          <w:rFonts w:ascii="Arial" w:hAnsi="Arial" w:cs="Arial"/>
          <w:sz w:val="32"/>
          <w:szCs w:val="32"/>
        </w:rPr>
        <w:t>28.06.2017Г. №14</w:t>
      </w:r>
    </w:p>
    <w:p w:rsidR="004676C6" w:rsidRPr="004676C6" w:rsidRDefault="004676C6" w:rsidP="004676C6">
      <w:pPr>
        <w:jc w:val="center"/>
        <w:rPr>
          <w:rFonts w:ascii="Arial" w:hAnsi="Arial" w:cs="Arial"/>
          <w:b/>
          <w:sz w:val="32"/>
          <w:szCs w:val="32"/>
        </w:rPr>
      </w:pPr>
      <w:r w:rsidRPr="004676C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676C6" w:rsidRPr="004676C6" w:rsidRDefault="004676C6" w:rsidP="004676C6">
      <w:pPr>
        <w:pStyle w:val="1"/>
        <w:rPr>
          <w:rFonts w:ascii="Arial" w:hAnsi="Arial" w:cs="Arial"/>
          <w:sz w:val="32"/>
          <w:szCs w:val="32"/>
        </w:rPr>
      </w:pPr>
      <w:r w:rsidRPr="004676C6">
        <w:rPr>
          <w:rFonts w:ascii="Arial" w:hAnsi="Arial" w:cs="Arial"/>
          <w:sz w:val="32"/>
          <w:szCs w:val="32"/>
        </w:rPr>
        <w:t>ИРКУТСКАЯ ОБЛАСТЬ</w:t>
      </w:r>
    </w:p>
    <w:p w:rsidR="004676C6" w:rsidRPr="004676C6" w:rsidRDefault="004676C6" w:rsidP="004676C6">
      <w:pPr>
        <w:jc w:val="center"/>
        <w:rPr>
          <w:rFonts w:ascii="Arial" w:hAnsi="Arial" w:cs="Arial"/>
          <w:b/>
          <w:sz w:val="32"/>
          <w:szCs w:val="32"/>
        </w:rPr>
      </w:pPr>
      <w:r w:rsidRPr="004676C6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4676C6" w:rsidRPr="004676C6" w:rsidRDefault="004676C6" w:rsidP="004676C6">
      <w:pPr>
        <w:jc w:val="center"/>
        <w:rPr>
          <w:rFonts w:ascii="Arial" w:hAnsi="Arial" w:cs="Arial"/>
          <w:b/>
          <w:sz w:val="32"/>
          <w:szCs w:val="32"/>
        </w:rPr>
      </w:pPr>
      <w:r w:rsidRPr="004676C6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831D20" w:rsidRPr="004676C6" w:rsidRDefault="004676C6" w:rsidP="004676C6">
      <w:pPr>
        <w:jc w:val="center"/>
        <w:rPr>
          <w:rFonts w:ascii="Arial" w:hAnsi="Arial" w:cs="Arial"/>
          <w:b/>
          <w:sz w:val="32"/>
          <w:szCs w:val="32"/>
        </w:rPr>
      </w:pPr>
      <w:r w:rsidRPr="004676C6">
        <w:rPr>
          <w:rFonts w:ascii="Arial" w:hAnsi="Arial" w:cs="Arial"/>
          <w:b/>
          <w:sz w:val="32"/>
          <w:szCs w:val="32"/>
        </w:rPr>
        <w:t>ДУМА</w:t>
      </w:r>
    </w:p>
    <w:p w:rsidR="004676C6" w:rsidRPr="004676C6" w:rsidRDefault="004676C6" w:rsidP="004676C6">
      <w:pPr>
        <w:jc w:val="center"/>
        <w:rPr>
          <w:rFonts w:ascii="Arial" w:hAnsi="Arial" w:cs="Arial"/>
          <w:b/>
          <w:sz w:val="32"/>
          <w:szCs w:val="32"/>
        </w:rPr>
      </w:pPr>
      <w:r w:rsidRPr="004676C6">
        <w:rPr>
          <w:rFonts w:ascii="Arial" w:hAnsi="Arial" w:cs="Arial"/>
          <w:b/>
          <w:sz w:val="32"/>
          <w:szCs w:val="32"/>
        </w:rPr>
        <w:t>РЕШЕНИЕ</w:t>
      </w:r>
    </w:p>
    <w:p w:rsidR="004676C6" w:rsidRPr="004676C6" w:rsidRDefault="004676C6" w:rsidP="004676C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31D20" w:rsidRPr="004676C6" w:rsidRDefault="004676C6" w:rsidP="004676C6">
      <w:pPr>
        <w:jc w:val="center"/>
        <w:rPr>
          <w:rFonts w:ascii="Arial" w:hAnsi="Arial" w:cs="Arial"/>
          <w:b/>
          <w:sz w:val="32"/>
          <w:szCs w:val="32"/>
        </w:rPr>
      </w:pPr>
      <w:r w:rsidRPr="004676C6">
        <w:rPr>
          <w:rFonts w:ascii="Arial" w:hAnsi="Arial" w:cs="Arial"/>
          <w:b/>
          <w:sz w:val="32"/>
          <w:szCs w:val="32"/>
        </w:rPr>
        <w:t>ОБ УСТАНОВЛЕНИИ ДОПОЛНИТЕЛЬНЫХ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676C6">
        <w:rPr>
          <w:rFonts w:ascii="Arial" w:hAnsi="Arial" w:cs="Arial"/>
          <w:b/>
          <w:sz w:val="32"/>
          <w:szCs w:val="32"/>
        </w:rPr>
        <w:t>ОСНОВАНИЙ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676C6">
        <w:rPr>
          <w:rFonts w:ascii="Arial" w:hAnsi="Arial" w:cs="Arial"/>
          <w:b/>
          <w:sz w:val="32"/>
          <w:szCs w:val="32"/>
        </w:rPr>
        <w:t xml:space="preserve">ПРИЗНАНИЯ </w:t>
      </w:r>
      <w:proofErr w:type="gramStart"/>
      <w:r w:rsidRPr="004676C6">
        <w:rPr>
          <w:rFonts w:ascii="Arial" w:hAnsi="Arial" w:cs="Arial"/>
          <w:b/>
          <w:sz w:val="32"/>
          <w:szCs w:val="32"/>
        </w:rPr>
        <w:t>БЕЗНАДЁЖНЫМИ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 w:rsidRPr="004676C6">
        <w:rPr>
          <w:rFonts w:ascii="Arial" w:hAnsi="Arial" w:cs="Arial"/>
          <w:b/>
          <w:sz w:val="32"/>
          <w:szCs w:val="32"/>
        </w:rPr>
        <w:t>К ВЗЫСКАНИЮ НЕДОИМКИ И ЗАДОЛЖЕННОСТИ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676C6">
        <w:rPr>
          <w:rFonts w:ascii="Arial" w:hAnsi="Arial" w:cs="Arial"/>
          <w:b/>
          <w:sz w:val="32"/>
          <w:szCs w:val="32"/>
        </w:rPr>
        <w:t>ПО ПЕНЯМ И ШТРАФАМ ПО НАЛОГУ НА ИМУЩЕСТВО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676C6">
        <w:rPr>
          <w:rFonts w:ascii="Arial" w:hAnsi="Arial" w:cs="Arial"/>
          <w:b/>
          <w:sz w:val="32"/>
          <w:szCs w:val="32"/>
        </w:rPr>
        <w:t>ФИЗИЧЕСКИХ ЛИЦ И ЗЕМЕЛЬНОМУ НАЛОГУ</w:t>
      </w:r>
    </w:p>
    <w:p w:rsidR="00831D20" w:rsidRPr="004676C6" w:rsidRDefault="00831D20" w:rsidP="00831D20">
      <w:pPr>
        <w:rPr>
          <w:rFonts w:ascii="Arial" w:hAnsi="Arial" w:cs="Arial"/>
          <w:sz w:val="24"/>
          <w:szCs w:val="24"/>
        </w:rPr>
      </w:pPr>
    </w:p>
    <w:p w:rsidR="00831D20" w:rsidRPr="004676C6" w:rsidRDefault="00831D20" w:rsidP="004676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76C6">
        <w:rPr>
          <w:rFonts w:ascii="Arial" w:hAnsi="Arial" w:cs="Arial"/>
          <w:sz w:val="24"/>
          <w:szCs w:val="24"/>
        </w:rPr>
        <w:t xml:space="preserve">В соответствии  с пунктом 3 статьи 59 Налогового кодекса Российской Федерации, ст. 33, 48 Устава Котикского муниципального образования Дума Котикского сельского поселения </w:t>
      </w:r>
    </w:p>
    <w:p w:rsidR="00831D20" w:rsidRPr="004676C6" w:rsidRDefault="00831D20" w:rsidP="00831D20">
      <w:pPr>
        <w:rPr>
          <w:rFonts w:ascii="Arial" w:hAnsi="Arial" w:cs="Arial"/>
          <w:sz w:val="24"/>
          <w:szCs w:val="24"/>
        </w:rPr>
      </w:pPr>
    </w:p>
    <w:p w:rsidR="00831D20" w:rsidRPr="004676C6" w:rsidRDefault="00831D20" w:rsidP="004676C6">
      <w:pPr>
        <w:jc w:val="center"/>
        <w:rPr>
          <w:rFonts w:ascii="Arial" w:hAnsi="Arial" w:cs="Arial"/>
          <w:b/>
          <w:sz w:val="30"/>
          <w:szCs w:val="30"/>
        </w:rPr>
      </w:pPr>
      <w:r w:rsidRPr="004676C6">
        <w:rPr>
          <w:rFonts w:ascii="Arial" w:hAnsi="Arial" w:cs="Arial"/>
          <w:b/>
          <w:sz w:val="30"/>
          <w:szCs w:val="30"/>
        </w:rPr>
        <w:t>РЕШИЛА:</w:t>
      </w:r>
    </w:p>
    <w:p w:rsidR="00831D20" w:rsidRPr="004676C6" w:rsidRDefault="00831D20" w:rsidP="00831D20">
      <w:pPr>
        <w:jc w:val="both"/>
        <w:rPr>
          <w:rFonts w:ascii="Arial" w:hAnsi="Arial" w:cs="Arial"/>
          <w:sz w:val="24"/>
          <w:szCs w:val="24"/>
        </w:rPr>
      </w:pPr>
    </w:p>
    <w:p w:rsidR="00831D20" w:rsidRPr="004676C6" w:rsidRDefault="004676C6" w:rsidP="004676C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31D20" w:rsidRPr="004676C6">
        <w:rPr>
          <w:rFonts w:ascii="Arial" w:hAnsi="Arial" w:cs="Arial"/>
          <w:sz w:val="24"/>
          <w:szCs w:val="24"/>
        </w:rPr>
        <w:t>Установить следующие дополнительные основания признания безнадёжными к взысканию недоимки и задолженности по пеням и штрафам по налогу на имущество физических лиц и земельному налогу,  числящихся на 1 января календарного года за налогоплательщиками, не являющимися  индивидуальными предпринимателями и не находящимися в процедуре банкротства, а также перечень документов к ним:</w:t>
      </w:r>
    </w:p>
    <w:p w:rsidR="00831D20" w:rsidRPr="004676C6" w:rsidRDefault="004676C6" w:rsidP="004676C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831D20" w:rsidRPr="004676C6">
        <w:rPr>
          <w:rFonts w:ascii="Arial" w:hAnsi="Arial" w:cs="Arial"/>
          <w:sz w:val="24"/>
          <w:szCs w:val="24"/>
        </w:rPr>
        <w:t>недоимка и задолженность по пеням и штрафам, числящиеся за налогоплательщиками, взыскание налоговыми органами которых оказалось невозможным в связи с истечением трёхлетнего срока исковой давности с момента их возникновения и сроков взыскания задолженности, установленных статьей 48 НК РФ.</w:t>
      </w:r>
    </w:p>
    <w:p w:rsidR="00831D20" w:rsidRPr="004676C6" w:rsidRDefault="00831D20" w:rsidP="004676C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76C6">
        <w:rPr>
          <w:rFonts w:ascii="Arial" w:hAnsi="Arial" w:cs="Arial"/>
          <w:sz w:val="24"/>
          <w:szCs w:val="24"/>
        </w:rPr>
        <w:t>Списание производится на основании справки налогового органа о суммах недоимки и задолженности по пеням, штрафам и процентам по форме согласно приложению №2 к Порядку списания недоимки и задолженности по пеням, штрафам и процентам,  признанными безнадежными к взысканию, утвержденному Приказом ФНС России от 19.08.2010 года №ЯК-7-8/393@;</w:t>
      </w:r>
      <w:proofErr w:type="gramEnd"/>
    </w:p>
    <w:p w:rsidR="00831D20" w:rsidRPr="004676C6" w:rsidRDefault="00831D20" w:rsidP="004676C6">
      <w:pPr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4676C6">
        <w:rPr>
          <w:rFonts w:ascii="Arial" w:hAnsi="Arial" w:cs="Arial"/>
          <w:sz w:val="24"/>
          <w:szCs w:val="24"/>
        </w:rPr>
        <w:t>1.2  недоимка и задолженность по пеням и штрафам умерших или объявленных судом умершими, в случае не наследования имущества по истечении шести месяцев, а также отказа наследников от права на наследство либо отсутствия наследника.</w:t>
      </w:r>
    </w:p>
    <w:p w:rsidR="00831D20" w:rsidRPr="004676C6" w:rsidRDefault="00831D20" w:rsidP="004676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76C6">
        <w:rPr>
          <w:rFonts w:ascii="Arial" w:hAnsi="Arial" w:cs="Arial"/>
          <w:sz w:val="24"/>
          <w:szCs w:val="24"/>
        </w:rPr>
        <w:t>Списание производится на основании:</w:t>
      </w:r>
    </w:p>
    <w:p w:rsidR="00831D20" w:rsidRPr="004676C6" w:rsidRDefault="00831D20" w:rsidP="004676C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76C6">
        <w:rPr>
          <w:rFonts w:ascii="Arial" w:hAnsi="Arial" w:cs="Arial"/>
          <w:sz w:val="24"/>
          <w:szCs w:val="24"/>
        </w:rPr>
        <w:t>а) сведений о государственной регистрации смерти физического лица, выданных органами ЗАГС или копии судебного решения об объявлении физического лица умершим, заверенной гербовой печатью;</w:t>
      </w:r>
      <w:proofErr w:type="gramEnd"/>
    </w:p>
    <w:p w:rsidR="00831D20" w:rsidRPr="004676C6" w:rsidRDefault="00831D20" w:rsidP="004676C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76C6">
        <w:rPr>
          <w:rFonts w:ascii="Arial" w:hAnsi="Arial" w:cs="Arial"/>
          <w:sz w:val="24"/>
          <w:szCs w:val="24"/>
        </w:rPr>
        <w:t xml:space="preserve">б) справки налогового органа о суммах недоимки и задолженности по пеням, штрафам и процентам по форме согласно приложению №2 к Порядку списания недоимки и задолженности по пеням, штрафам и процентам,  </w:t>
      </w:r>
      <w:r w:rsidRPr="004676C6">
        <w:rPr>
          <w:rFonts w:ascii="Arial" w:hAnsi="Arial" w:cs="Arial"/>
          <w:sz w:val="24"/>
          <w:szCs w:val="24"/>
        </w:rPr>
        <w:lastRenderedPageBreak/>
        <w:t>признанными безнадежными к взысканию, утвержденному Приказом ФНС России от 19.08.2010 года № ЯК-7-8/393@;</w:t>
      </w:r>
      <w:proofErr w:type="gramEnd"/>
    </w:p>
    <w:p w:rsidR="00831D20" w:rsidRPr="004676C6" w:rsidRDefault="004676C6" w:rsidP="004676C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831D20" w:rsidRPr="004676C6">
        <w:rPr>
          <w:rFonts w:ascii="Arial" w:hAnsi="Arial" w:cs="Arial"/>
          <w:sz w:val="24"/>
          <w:szCs w:val="24"/>
        </w:rPr>
        <w:t xml:space="preserve"> недоимка и задолженность по пеням и штрафам с физических лиц в связи с окончанием исполнительного производства по основаниям, предусмотренным пунктами 3 и 4 части 1 статьи 46 Федерального закона от 1.10.2007г. №229-ФЗ «Об исполнительном производстве» после истечения 3-х летнего срока предъявления исполнительных документов к исполнению.</w:t>
      </w:r>
    </w:p>
    <w:p w:rsidR="00831D20" w:rsidRPr="004676C6" w:rsidRDefault="00831D20" w:rsidP="004676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76C6">
        <w:rPr>
          <w:rFonts w:ascii="Arial" w:hAnsi="Arial" w:cs="Arial"/>
          <w:sz w:val="24"/>
          <w:szCs w:val="24"/>
        </w:rPr>
        <w:t>Списание производится на основании:</w:t>
      </w:r>
    </w:p>
    <w:p w:rsidR="00831D20" w:rsidRPr="004676C6" w:rsidRDefault="00831D20" w:rsidP="004676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76C6">
        <w:rPr>
          <w:rFonts w:ascii="Arial" w:hAnsi="Arial" w:cs="Arial"/>
          <w:sz w:val="24"/>
          <w:szCs w:val="24"/>
        </w:rPr>
        <w:t>а) копии постановления об окончании исполнительного производства;</w:t>
      </w:r>
    </w:p>
    <w:p w:rsidR="00831D20" w:rsidRPr="004676C6" w:rsidRDefault="00831D20" w:rsidP="004676C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76C6">
        <w:rPr>
          <w:rFonts w:ascii="Arial" w:hAnsi="Arial" w:cs="Arial"/>
          <w:sz w:val="24"/>
          <w:szCs w:val="24"/>
        </w:rPr>
        <w:t xml:space="preserve">б) справки налогового органа о суммах недоимки и задолженности по пеням, штрафам и процентам по форме согласно приложению №2 к Порядку списания недоимки и задолженности по пеням, штрафам и процентам,  признанными безнадежными к взысканию, утвержденному Приказом ФНС России от 19.08.2010 года №ЯК-7-8/393@. </w:t>
      </w:r>
      <w:proofErr w:type="gramEnd"/>
    </w:p>
    <w:p w:rsidR="00831D20" w:rsidRPr="004676C6" w:rsidRDefault="004676C6" w:rsidP="004676C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31D20" w:rsidRPr="004676C6">
        <w:rPr>
          <w:rFonts w:ascii="Arial" w:hAnsi="Arial" w:cs="Arial"/>
          <w:sz w:val="24"/>
          <w:szCs w:val="24"/>
        </w:rPr>
        <w:t>Настоящее решение вступает в силу со дня официального опубликования в газете «Вестник Котикского сельского поселения» и размещения  на  сайте Котикского сельского поселения в информационно – телекоммуникационной сети «Интернет».</w:t>
      </w:r>
    </w:p>
    <w:p w:rsidR="00831D20" w:rsidRPr="004676C6" w:rsidRDefault="00831D20" w:rsidP="004676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76C6">
        <w:rPr>
          <w:rFonts w:ascii="Arial" w:hAnsi="Arial" w:cs="Arial"/>
          <w:sz w:val="24"/>
          <w:szCs w:val="24"/>
        </w:rPr>
        <w:t>3. Направить настоящее решение в Межрайонную ИФНС России N</w:t>
      </w:r>
      <w:bookmarkStart w:id="0" w:name="_GoBack"/>
      <w:bookmarkEnd w:id="0"/>
      <w:r w:rsidRPr="004676C6">
        <w:rPr>
          <w:rFonts w:ascii="Arial" w:hAnsi="Arial" w:cs="Arial"/>
          <w:sz w:val="24"/>
          <w:szCs w:val="24"/>
        </w:rPr>
        <w:t>6 по Иркутской области.</w:t>
      </w:r>
    </w:p>
    <w:p w:rsidR="00831D20" w:rsidRPr="004676C6" w:rsidRDefault="00831D20" w:rsidP="00831D20">
      <w:pPr>
        <w:jc w:val="both"/>
        <w:rPr>
          <w:rFonts w:ascii="Arial" w:hAnsi="Arial" w:cs="Arial"/>
          <w:sz w:val="24"/>
          <w:szCs w:val="24"/>
        </w:rPr>
      </w:pPr>
    </w:p>
    <w:p w:rsidR="004676C6" w:rsidRDefault="004676C6" w:rsidP="00831D20">
      <w:pPr>
        <w:pStyle w:val="ConsPlusNormal"/>
        <w:rPr>
          <w:rFonts w:ascii="Arial" w:hAnsi="Arial" w:cs="Arial"/>
          <w:szCs w:val="24"/>
        </w:rPr>
      </w:pPr>
    </w:p>
    <w:p w:rsidR="004676C6" w:rsidRDefault="00831D20" w:rsidP="00831D20">
      <w:pPr>
        <w:pStyle w:val="ConsPlusNormal"/>
        <w:rPr>
          <w:rFonts w:ascii="Arial" w:hAnsi="Arial" w:cs="Arial"/>
          <w:szCs w:val="24"/>
        </w:rPr>
      </w:pPr>
      <w:r w:rsidRPr="004676C6">
        <w:rPr>
          <w:rFonts w:ascii="Arial" w:hAnsi="Arial" w:cs="Arial"/>
          <w:szCs w:val="24"/>
        </w:rPr>
        <w:t>Глава Котикск</w:t>
      </w:r>
      <w:r w:rsidR="004676C6">
        <w:rPr>
          <w:rFonts w:ascii="Arial" w:hAnsi="Arial" w:cs="Arial"/>
          <w:szCs w:val="24"/>
        </w:rPr>
        <w:t>ого сельского поселения</w:t>
      </w:r>
    </w:p>
    <w:p w:rsidR="008E000F" w:rsidRPr="004676C6" w:rsidRDefault="00831D20" w:rsidP="004676C6">
      <w:pPr>
        <w:pStyle w:val="ConsPlusNormal"/>
        <w:rPr>
          <w:rFonts w:ascii="Arial" w:hAnsi="Arial" w:cs="Arial"/>
          <w:szCs w:val="24"/>
        </w:rPr>
      </w:pPr>
      <w:r w:rsidRPr="004676C6">
        <w:rPr>
          <w:rFonts w:ascii="Arial" w:hAnsi="Arial" w:cs="Arial"/>
          <w:szCs w:val="24"/>
        </w:rPr>
        <w:t>Т.А.</w:t>
      </w:r>
      <w:r w:rsidR="004676C6">
        <w:rPr>
          <w:rFonts w:ascii="Arial" w:hAnsi="Arial" w:cs="Arial"/>
          <w:szCs w:val="24"/>
        </w:rPr>
        <w:t xml:space="preserve"> </w:t>
      </w:r>
      <w:r w:rsidRPr="004676C6">
        <w:rPr>
          <w:rFonts w:ascii="Arial" w:hAnsi="Arial" w:cs="Arial"/>
          <w:szCs w:val="24"/>
        </w:rPr>
        <w:t>Фишер</w:t>
      </w:r>
    </w:p>
    <w:sectPr w:rsidR="008E000F" w:rsidRPr="004676C6" w:rsidSect="004676C6">
      <w:footerReference w:type="even" r:id="rId8"/>
      <w:footerReference w:type="default" r:id="rId9"/>
      <w:pgSz w:w="11906" w:h="16838" w:code="9"/>
      <w:pgMar w:top="1134" w:right="849" w:bottom="39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663" w:rsidRDefault="00FC4663">
      <w:r>
        <w:separator/>
      </w:r>
    </w:p>
  </w:endnote>
  <w:endnote w:type="continuationSeparator" w:id="0">
    <w:p w:rsidR="00FC4663" w:rsidRDefault="00FC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8F" w:rsidRDefault="00831D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E498F" w:rsidRDefault="00FC46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8F" w:rsidRDefault="00FC46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663" w:rsidRDefault="00FC4663">
      <w:r>
        <w:separator/>
      </w:r>
    </w:p>
  </w:footnote>
  <w:footnote w:type="continuationSeparator" w:id="0">
    <w:p w:rsidR="00FC4663" w:rsidRDefault="00FC4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5AD0"/>
    <w:multiLevelType w:val="multilevel"/>
    <w:tmpl w:val="6980E3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57621E03"/>
    <w:multiLevelType w:val="multilevel"/>
    <w:tmpl w:val="48DC9DDE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20"/>
    <w:rsid w:val="004676C6"/>
    <w:rsid w:val="00831D20"/>
    <w:rsid w:val="008E000F"/>
    <w:rsid w:val="00FC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1D20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831D2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D2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1D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rsid w:val="00831D2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31D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31D20"/>
  </w:style>
  <w:style w:type="paragraph" w:customStyle="1" w:styleId="ConsPlusNormal">
    <w:name w:val="ConsPlusNormal"/>
    <w:rsid w:val="00831D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67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1D20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831D2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D2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1D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rsid w:val="00831D2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31D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31D20"/>
  </w:style>
  <w:style w:type="paragraph" w:customStyle="1" w:styleId="ConsPlusNormal">
    <w:name w:val="ConsPlusNormal"/>
    <w:rsid w:val="00831D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67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504</Words>
  <Characters>2875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2017-07-03T02:25:00Z</dcterms:created>
  <dcterms:modified xsi:type="dcterms:W3CDTF">2017-07-07T02:17:00Z</dcterms:modified>
</cp:coreProperties>
</file>