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2D" w:rsidRPr="00565835" w:rsidRDefault="00F6362D" w:rsidP="00193E88">
      <w:pPr>
        <w:tabs>
          <w:tab w:val="left" w:pos="7426"/>
        </w:tabs>
        <w:overflowPunct w:val="0"/>
        <w:autoSpaceDE w:val="0"/>
        <w:autoSpaceDN w:val="0"/>
        <w:adjustRightInd w:val="0"/>
        <w:spacing w:line="240" w:lineRule="auto"/>
        <w:ind w:left="169" w:right="90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565835">
        <w:rPr>
          <w:rFonts w:ascii="Arial" w:hAnsi="Arial" w:cs="Arial"/>
          <w:b/>
          <w:sz w:val="32"/>
          <w:szCs w:val="32"/>
          <w:lang w:eastAsia="ru-RU"/>
        </w:rPr>
        <w:t>29.03.2018Г. №23-ПГ</w:t>
      </w:r>
    </w:p>
    <w:p w:rsidR="00F6362D" w:rsidRPr="00565835" w:rsidRDefault="00F6362D" w:rsidP="00193E88">
      <w:pPr>
        <w:tabs>
          <w:tab w:val="left" w:pos="7426"/>
        </w:tabs>
        <w:overflowPunct w:val="0"/>
        <w:autoSpaceDE w:val="0"/>
        <w:autoSpaceDN w:val="0"/>
        <w:adjustRightInd w:val="0"/>
        <w:spacing w:line="240" w:lineRule="auto"/>
        <w:ind w:left="169" w:right="90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56583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F6362D" w:rsidRPr="00565835" w:rsidRDefault="00F6362D" w:rsidP="00193E88">
      <w:pPr>
        <w:tabs>
          <w:tab w:val="left" w:pos="7426"/>
        </w:tabs>
        <w:overflowPunct w:val="0"/>
        <w:autoSpaceDE w:val="0"/>
        <w:autoSpaceDN w:val="0"/>
        <w:adjustRightInd w:val="0"/>
        <w:spacing w:line="240" w:lineRule="auto"/>
        <w:ind w:left="169" w:right="90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56583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F6362D" w:rsidRPr="00565835" w:rsidRDefault="00F6362D" w:rsidP="00193E88">
      <w:pPr>
        <w:overflowPunct w:val="0"/>
        <w:autoSpaceDE w:val="0"/>
        <w:autoSpaceDN w:val="0"/>
        <w:adjustRightInd w:val="0"/>
        <w:spacing w:line="240" w:lineRule="auto"/>
        <w:ind w:left="169" w:right="90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565835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F6362D" w:rsidRPr="00565835" w:rsidRDefault="00F6362D" w:rsidP="00193E88">
      <w:pPr>
        <w:overflowPunct w:val="0"/>
        <w:autoSpaceDE w:val="0"/>
        <w:autoSpaceDN w:val="0"/>
        <w:adjustRightInd w:val="0"/>
        <w:spacing w:line="240" w:lineRule="auto"/>
        <w:ind w:left="169" w:right="90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565835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F6362D" w:rsidRPr="00565835" w:rsidRDefault="00F6362D" w:rsidP="00193E88">
      <w:pPr>
        <w:overflowPunct w:val="0"/>
        <w:autoSpaceDE w:val="0"/>
        <w:autoSpaceDN w:val="0"/>
        <w:adjustRightInd w:val="0"/>
        <w:spacing w:line="240" w:lineRule="auto"/>
        <w:ind w:left="169" w:right="90"/>
        <w:jc w:val="center"/>
        <w:textAlignment w:val="baseline"/>
        <w:rPr>
          <w:rFonts w:ascii="Arial" w:hAnsi="Arial" w:cs="Arial"/>
          <w:b/>
          <w:sz w:val="32"/>
          <w:szCs w:val="32"/>
          <w:lang w:eastAsia="ru-RU"/>
        </w:rPr>
      </w:pPr>
      <w:r w:rsidRPr="0056583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F6362D" w:rsidRPr="00565835" w:rsidRDefault="00F6362D" w:rsidP="00193E8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65835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F6362D" w:rsidRPr="00565835" w:rsidRDefault="00F6362D" w:rsidP="00193E88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F6362D" w:rsidRPr="00565835" w:rsidRDefault="00F6362D" w:rsidP="00193E88">
      <w:pPr>
        <w:shd w:val="clear" w:color="auto" w:fill="FFFFFF"/>
        <w:spacing w:line="240" w:lineRule="auto"/>
        <w:ind w:right="-2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65835">
        <w:rPr>
          <w:rFonts w:ascii="Arial" w:hAnsi="Arial" w:cs="Arial"/>
          <w:b/>
          <w:color w:val="000000"/>
          <w:sz w:val="32"/>
          <w:szCs w:val="32"/>
          <w:lang w:eastAsia="ru-RU"/>
        </w:rPr>
        <w:t>ОБ УТВЕРЖДЕНИИ ПОЛОЖЕНИЯ О ПОРЯДКЕ ПРИНЯТИЯ И РАССМОТРЕНИЯ УВЕДОМЛЕНИЙ О ПРОВЕДЕНИИ ПУБЛИЧНЫХ МЕРОПРИЯТИЙ НА ТЕРРИТОРИИ КОТИКСКОГО СЕЛЬСКОГО ПОСЕЛЕНИЯ</w:t>
      </w:r>
    </w:p>
    <w:p w:rsidR="00F6362D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В целях определения порядка принятия и рассмотрения уведомлений о проведении собраний, митингов, демонстраций, шествий и пикетирований, рук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оводствуясь Федеральным законом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от 19.06.2004г. №54-ФЗ «О собраниях, митингах, демонстраци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ях, шествиях и пикетированиях»,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законом Иркутской области от 09.07.2008 №32-оз «О порядке подачи уведомления о проведении публичного мероприятия на территории Иркутской области»,</w:t>
      </w:r>
      <w:r w:rsidR="00CD27E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статьей 24Устава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образования, </w:t>
      </w:r>
    </w:p>
    <w:p w:rsidR="00F6362D" w:rsidRPr="00193E88" w:rsidRDefault="00F6362D" w:rsidP="00193E8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F6362D" w:rsidRPr="00193E88" w:rsidRDefault="00F6362D" w:rsidP="00193E8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 Положение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о порядке принятия и рассмотрения уведомлений о проведении публичных мероприятий на территории Котикского сельского поселения (приложение №1).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2. Утвердить состав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комиссии по вопросам проведения публичных мероприятий на территории Котикского сельского поселения (приложение №2).</w:t>
      </w:r>
    </w:p>
    <w:p w:rsidR="00F6362D" w:rsidRPr="00193E88" w:rsidRDefault="00F6362D" w:rsidP="00193E88">
      <w:pPr>
        <w:suppressAutoHyphens/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93E88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F6362D" w:rsidRPr="00193E88" w:rsidRDefault="00F6362D" w:rsidP="00193E88">
      <w:pPr>
        <w:suppressAutoHyphens/>
        <w:overflowPunct w:val="0"/>
        <w:autoSpaceDE w:val="0"/>
        <w:autoSpaceDN w:val="0"/>
        <w:adjustRightInd w:val="0"/>
        <w:spacing w:line="240" w:lineRule="auto"/>
        <w:ind w:firstLine="720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93E88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193E8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93E8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F6362D" w:rsidRPr="00193E88" w:rsidRDefault="00F6362D" w:rsidP="00193E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6362D" w:rsidRPr="00193E88" w:rsidRDefault="00F6362D" w:rsidP="00193E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F6362D" w:rsidRDefault="00F6362D" w:rsidP="00193E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93E88">
        <w:rPr>
          <w:rFonts w:ascii="Arial" w:hAnsi="Arial" w:cs="Arial"/>
          <w:sz w:val="24"/>
          <w:szCs w:val="24"/>
          <w:lang w:eastAsia="ru-RU"/>
        </w:rPr>
        <w:t>Глава Котикского сельского поселения</w:t>
      </w:r>
    </w:p>
    <w:p w:rsidR="00F6362D" w:rsidRDefault="00F6362D" w:rsidP="00193E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193E88">
        <w:rPr>
          <w:rFonts w:ascii="Arial" w:hAnsi="Arial" w:cs="Arial"/>
          <w:sz w:val="24"/>
          <w:szCs w:val="24"/>
          <w:lang w:eastAsia="ru-RU"/>
        </w:rPr>
        <w:t>Г.В. Пырьев</w:t>
      </w:r>
    </w:p>
    <w:p w:rsidR="00F6362D" w:rsidRPr="00193E88" w:rsidRDefault="00F6362D" w:rsidP="00193E88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Courier New" w:hAnsi="Courier New" w:cs="Courier New"/>
          <w:lang w:eastAsia="ru-RU"/>
        </w:rPr>
      </w:pPr>
      <w:r w:rsidRPr="00193E88">
        <w:rPr>
          <w:rFonts w:ascii="Courier New" w:hAnsi="Courier New" w:cs="Courier New"/>
          <w:lang w:eastAsia="ru-RU"/>
        </w:rPr>
        <w:t>Приложение №1</w:t>
      </w: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Courier New" w:hAnsi="Courier New" w:cs="Courier New"/>
          <w:lang w:eastAsia="ru-RU"/>
        </w:rPr>
      </w:pPr>
      <w:r w:rsidRPr="00193E88"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Courier New" w:hAnsi="Courier New" w:cs="Courier New"/>
          <w:lang w:eastAsia="ru-RU"/>
        </w:rPr>
      </w:pPr>
      <w:r w:rsidRPr="00193E88">
        <w:rPr>
          <w:rFonts w:ascii="Courier New" w:hAnsi="Courier New" w:cs="Courier New"/>
          <w:lang w:eastAsia="ru-RU"/>
        </w:rPr>
        <w:t>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193E88">
        <w:rPr>
          <w:rFonts w:ascii="Courier New" w:hAnsi="Courier New" w:cs="Courier New"/>
          <w:lang w:eastAsia="ru-RU"/>
        </w:rPr>
        <w:t>сельского поселения</w:t>
      </w: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Courier New" w:hAnsi="Courier New" w:cs="Courier New"/>
          <w:lang w:eastAsia="ru-RU"/>
        </w:rPr>
      </w:pPr>
      <w:r w:rsidRPr="00193E88">
        <w:rPr>
          <w:rFonts w:ascii="Courier New" w:hAnsi="Courier New" w:cs="Courier New"/>
          <w:lang w:eastAsia="ru-RU"/>
        </w:rPr>
        <w:t>от «29»марта 2018г. №23-пг</w:t>
      </w:r>
    </w:p>
    <w:p w:rsidR="00F6362D" w:rsidRPr="00193E88" w:rsidRDefault="00F6362D" w:rsidP="00193E88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П</w:t>
      </w: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>оложение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>о порядке принятия и рассмотрения уведомлений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>о проведении публичных мероприятий на территории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К</w:t>
      </w: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>отикского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>сельского поселения</w:t>
      </w:r>
    </w:p>
    <w:p w:rsidR="00F6362D" w:rsidRDefault="00F6362D" w:rsidP="00193E8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бщие положения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1.1. Настоящее Положение определяет порядок принятия и рассмотрения администрацией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(далее - администрация сельского поселения) уведомлений о проведении собраний, митингов, демонстраций, шествий, пикетирований либо проводимых в различном сочетании этих форм акций (далее - публичных мероприятий) на территории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1.2</w:t>
      </w:r>
      <w:r w:rsidRPr="00193E88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193E8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Прием и рассмотрение уведомлений о проведении публичных мероприятий осуществляются в соответствии с Федеральным </w:t>
      </w:r>
      <w:hyperlink r:id="rId5" w:history="1">
        <w:r w:rsidRPr="00193E88">
          <w:rPr>
            <w:rFonts w:ascii="Arial" w:hAnsi="Arial" w:cs="Arial"/>
            <w:sz w:val="24"/>
            <w:szCs w:val="24"/>
            <w:shd w:val="clear" w:color="auto" w:fill="FFFFFF"/>
            <w:lang w:eastAsia="ru-RU"/>
          </w:rPr>
          <w:t>законом</w:t>
        </w:r>
      </w:hyperlink>
      <w:r w:rsidRPr="00193E88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 от 19.06.2004г. №54-ФЗ «О собраниях, митингах, демонстрациях, шествиях и пикетированиях» (далее – Федеральный закон), 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законом Иркутской области от 09.07.2008г. №32-оз «О порядке подачи уведомления о проведении публичного мероприятия на территории Иркутской области»</w:t>
      </w:r>
      <w:r w:rsidRPr="00193E88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(далее - закон Иркутской области), настоящим Порядком.</w:t>
      </w:r>
      <w:proofErr w:type="gramEnd"/>
    </w:p>
    <w:p w:rsidR="00F6362D" w:rsidRPr="00193E88" w:rsidRDefault="00F6362D" w:rsidP="00193E88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Default="00F6362D" w:rsidP="00193E88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орядок принятия и рассмотрения уведомлений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о проведении публичных мероприятий</w:t>
      </w:r>
    </w:p>
    <w:p w:rsidR="00F6362D" w:rsidRPr="00193E88" w:rsidRDefault="00F6362D" w:rsidP="00193E8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2.1. Уведомление подается организатором мероприятия в администрацию сельского поселения на имя главы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(далее – глава сельского поселения) в сроки, установленные Федеральным законом.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2.2. Специалист администрации сельского поселения, осуществляющий прием и регистрацию входящих документов обязан документально подтвердить получение уведомления, указав на его копии дату и время получения, зарегистрировать уведомление в день его поступления, в порядке, предусмотренном инструкцией по делопроизводству в администрации сельского поселения.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2.3. Зарегистрированное уведомление незамедлительно, в тот же день передается главе сельского поселения, а копия уведомления для оперативности решения вопроса передается секретарю комиссии по вопросам проведения публичных мероприятий на территории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2.4. Уведомления рассматриваются комиссией по вопросам проведения публичных мероприятий на территории Котикского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(далее - Комиссия).</w:t>
      </w:r>
    </w:p>
    <w:p w:rsidR="00F6362D" w:rsidRPr="00193E88" w:rsidRDefault="00F6362D" w:rsidP="00193E88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Default="00F6362D" w:rsidP="00193E88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остав и организация деятельности комиссии по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вопросам проведения публи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чных мероприятий на территории К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отикского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F6362D" w:rsidRPr="00193E88" w:rsidRDefault="00F6362D" w:rsidP="00193E8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3.1. Состав Комиссии утверждается постановлением администрации сельского поселения.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3.2. В состав Комиссии входят председатель, секретарь и члены Комиссии.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3.3. Председатель Комиссии: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3.3.1. Организует работу Комиссии и обеспечивает своевременное решение вопросов, отнесенных к компетенции Комиссии. В случае </w:t>
      </w:r>
      <w:proofErr w:type="gramStart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отсутствия председателя Комиссии обязанности председателя</w:t>
      </w:r>
      <w:proofErr w:type="gramEnd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исполняет лицо, его замещающее.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3.3.2. Назначает дату и время проведения заседания Комиссии.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3.3.3. Ведет заседания Комиссии.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3.3.4. Подписывает письма, предупреждения, решения, протоколы заседаний Комиссии (а при его отсутствии - председательствующий на заседании).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3.3.5. Дает отдельные поручения секретарю Комиссии.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3.4. Секретарь Комиссии: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3.4.1. Информирует председателя Комиссии обо всех поданных уведомлениях.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3.4.2. Сообщает членам Комиссии о дате и времени проведения заседания Комиссии.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3.4.3. Проверяет уведомление на правильность оформления в отношении сроков, формы подачи и содержания уведомления. В случае несоответствия уведомления требованиям Федерального закона готовит письменное предложение о приведении уведомления в соответствие с требованиями Федерального закона и не позднее следующего дня после регистрации уведомления доводит до сведения организатора публичного мероприятия.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3.4.4. Ведет протокол заседания Комиссии, который подписывает председатель Комиссии (а при его отсутствии - председательствующий на заседании).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3.4.5. Подготавливает проекты решений Комиссии, проекты распоряжений администрации сельского поселения о назначении уполномоченного представителя от администрации сельского поселения.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3.4.6. Направляет решения Комиссии организатору публичного мероприятия.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3.4.7. </w:t>
      </w:r>
      <w:proofErr w:type="gramStart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Доводит до сведения организатора публичного мероприятия в течение трех дней со дня получения уведомления о проведении публичного мероприятия (а при подаче уведомления о проведении пикетирования - в день его получения) обоснованное предложение Комиссии об изменении места и (или) времени проведения публичного мероприятия, а также предложения Комиссии об устранении организатором публичного мероприятия несоответствия указанных в уведомлении целей, форм и иных условий проведения</w:t>
      </w:r>
      <w:proofErr w:type="gramEnd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 публичного мероприятия требованиям Федерального закона.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3.4.8. Уведомляет соответствующее структурное подразделение правительства администрации Иркутской области о планируемом публичном мероприятии.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3.5. В случае отсутствия членов Комиссии по причине болезни, командировки, отпуска членами Комиссии являются работники, замещающие их во время отсутствия.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3.6. Заседание Комиссии проводится в течение трех дней со дня регистрации уведомления о проведении публичного мероприятия, а при подаче уведомления о проведении пикетирования - в день его регистрации.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3.7. Комиссия принимает решения коллегиально большинством голосов от числа членов Комиссии, присутствующих на заседании.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3.8. Решения Комиссии оформляются в виде протокола заседания и подписываются председателем Комиссии (а при его отсутствии - председательствующим на заседании).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3.9. В случае несоответствия указанных организатором публичного мероприятия в уведомлении целей, форм и иных условий проведения публичного мероприятия требованиям Федерального закона Комиссия предлагает организатору публичного мероприятия устранить указанные несоответствия.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3.10. Комиссия предлагает организатору публичного мероприятия изменить время и (или) место проведения публичного мероприятия, если в этом же месте и (или) в это же время будет проходить другое мероприятие.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3.11. В случае если в уведомлении указано место проведения публичного мероприятия, в котором в соответствии с Федеральным законом проведение публичных мероприятий запрещается, Комиссия предлагает организатору мероприятия изменить место проведения публичного мероприятия.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3.12. </w:t>
      </w:r>
      <w:proofErr w:type="gramStart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 Конституции Российской Федерации и (или) нарушают запреты, предусмотренные законодательством Российской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Федерации об административных правонарушениях или уголовным законодательством Российской Федерации, Комиссия выносит мотивированное предупреждение о том, что организатор и иные участники</w:t>
      </w:r>
      <w:proofErr w:type="gramEnd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 публичного мероприятия в случае указанных несоответствий и (или) нарушений при проведении такого мероприятия могут быть привлечены к ответственности в установленном порядке. Секретарь незамедлительно доводит мотивированное письменное предупреждение до сведения организатора публичного мероприятия под роспись.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3.13. Все предложения и предупреждения Комиссии должны быть обоснованы, оформлены в письменной форме и доведены до сведения организатора публичного мероприятия.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3.14. В зависимости от формы публичного мероприятия и количества его участников Комиссия предлагает кандидатуру </w:t>
      </w:r>
      <w:proofErr w:type="gramStart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для исполнения обязанностей уполномоченного представителя для оказания организатору публичного мероприятия содействия в проведении данного мероприятия в соответствии с требованиями</w:t>
      </w:r>
      <w:proofErr w:type="gramEnd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федерального законодательства.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3.15. Глава сельского поселения распоряжением назначает уполномоченного представителя из числа лиц, рекомендуемых Комиссией.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3.16. Комиссия совместно с организатором публичного мероприятия определяет формы и методы обеспечения общественного порядка и безопасности граждан при проведении публичного мероприятия.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3.17. </w:t>
      </w:r>
      <w:proofErr w:type="gramStart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Комиссия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охраны, определенных Федеральным законом от 27 мая 1996 года №57-ФЗ "О государственной охране", принимает решение информировать об этом отделение управления Федеральной службы безопасности России по Иркутской области в городе Тулуне и Межмуниципальный отдел Министерства внутренних дел Российской Федерации «Тулунский».</w:t>
      </w:r>
      <w:proofErr w:type="gramEnd"/>
    </w:p>
    <w:p w:rsidR="00F6362D" w:rsidRPr="00193E88" w:rsidRDefault="00F6362D" w:rsidP="00193E88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Default="00F6362D" w:rsidP="00193E88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рава и обязанности уполномоченного представителя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администрации сельского поселения при проведении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публичных мероприятий</w:t>
      </w:r>
    </w:p>
    <w:p w:rsidR="00F6362D" w:rsidRPr="00193E88" w:rsidRDefault="00F6362D" w:rsidP="00193E88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4.1. Уполномоченный представитель администрации сельского поселения имеет право: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1) требовать от организатора публичного мероприятия соблюдения порядка его организации и проведения;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2) принимать решение о приостановлении или прекращении публичного мероприятия в порядке и по основаниям, предусмотренным Федеральным законом.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4.2. Уполномоченный представитель администрации сельского поселения обязан: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1) присутствовать на публичном мероприятии;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2) оказывать организатору публичного мероприятия содействие в его проведении;</w:t>
      </w:r>
    </w:p>
    <w:p w:rsidR="00F6362D" w:rsidRPr="00193E88" w:rsidRDefault="00F6362D" w:rsidP="00193E88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3) обеспечивать совместно с организатором публичного мероприятия и уполномоченным представителем Межмуниципального отдела Министерства внутренних дел Российской Федерации «Тулунский» общественный порядок и безопасность граждан, а также соблюдение законности при его проведении.</w:t>
      </w: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Courier New" w:hAnsi="Courier New" w:cs="Courier New"/>
          <w:lang w:eastAsia="ru-RU"/>
        </w:rPr>
      </w:pPr>
      <w:r w:rsidRPr="00193E88">
        <w:rPr>
          <w:rFonts w:ascii="Courier New" w:hAnsi="Courier New" w:cs="Courier New"/>
          <w:lang w:eastAsia="ru-RU"/>
        </w:rPr>
        <w:t>Приложение №2</w:t>
      </w: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к постановлению администрации</w:t>
      </w: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Courier New" w:hAnsi="Courier New" w:cs="Courier New"/>
          <w:lang w:eastAsia="ru-RU"/>
        </w:rPr>
      </w:pPr>
      <w:r w:rsidRPr="00193E88">
        <w:rPr>
          <w:rFonts w:ascii="Courier New" w:hAnsi="Courier New" w:cs="Courier New"/>
          <w:lang w:eastAsia="ru-RU"/>
        </w:rPr>
        <w:t>Котикского</w:t>
      </w:r>
      <w:r>
        <w:rPr>
          <w:rFonts w:ascii="Courier New" w:hAnsi="Courier New" w:cs="Courier New"/>
          <w:lang w:eastAsia="ru-RU"/>
        </w:rPr>
        <w:t xml:space="preserve"> </w:t>
      </w:r>
      <w:r w:rsidRPr="00193E88">
        <w:rPr>
          <w:rFonts w:ascii="Courier New" w:hAnsi="Courier New" w:cs="Courier New"/>
          <w:lang w:eastAsia="ru-RU"/>
        </w:rPr>
        <w:t>сельского поселения</w:t>
      </w:r>
    </w:p>
    <w:p w:rsidR="00F6362D" w:rsidRPr="00193E88" w:rsidRDefault="00F6362D" w:rsidP="00193E88">
      <w:pPr>
        <w:spacing w:line="240" w:lineRule="auto"/>
        <w:ind w:left="360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r w:rsidRPr="00193E88">
        <w:rPr>
          <w:rFonts w:ascii="Courier New" w:hAnsi="Courier New" w:cs="Courier New"/>
          <w:lang w:eastAsia="ru-RU"/>
        </w:rPr>
        <w:t>29</w:t>
      </w:r>
      <w:r>
        <w:rPr>
          <w:rFonts w:ascii="Courier New" w:hAnsi="Courier New" w:cs="Courier New"/>
          <w:lang w:eastAsia="ru-RU"/>
        </w:rPr>
        <w:t xml:space="preserve"> </w:t>
      </w:r>
      <w:r w:rsidRPr="00193E88">
        <w:rPr>
          <w:rFonts w:ascii="Courier New" w:hAnsi="Courier New" w:cs="Courier New"/>
          <w:lang w:eastAsia="ru-RU"/>
        </w:rPr>
        <w:t>марта</w:t>
      </w:r>
      <w:r>
        <w:rPr>
          <w:rFonts w:ascii="Courier New" w:hAnsi="Courier New" w:cs="Courier New"/>
          <w:lang w:eastAsia="ru-RU"/>
        </w:rPr>
        <w:t xml:space="preserve"> </w:t>
      </w:r>
      <w:r w:rsidRPr="00193E88">
        <w:rPr>
          <w:rFonts w:ascii="Courier New" w:hAnsi="Courier New" w:cs="Courier New"/>
          <w:lang w:eastAsia="ru-RU"/>
        </w:rPr>
        <w:t>2018г. №23-пг</w:t>
      </w:r>
    </w:p>
    <w:p w:rsidR="00F6362D" w:rsidRPr="00193E88" w:rsidRDefault="00F6362D" w:rsidP="00193E88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193E88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С</w:t>
      </w: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ОСТАВ КОМИССИИ ПО ВОПРОСАМ ПРОВЕДЕНИЯ ПУБЛИЧНЫХ МЕРОПРИЯТИЙ НА ТЕРРИТОРИИ 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>К</w:t>
      </w: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>ОТИКСКОГО</w:t>
      </w:r>
      <w:r>
        <w:rPr>
          <w:rFonts w:ascii="Arial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193E88">
        <w:rPr>
          <w:rFonts w:ascii="Arial" w:hAnsi="Arial" w:cs="Arial"/>
          <w:b/>
          <w:color w:val="000000"/>
          <w:sz w:val="30"/>
          <w:szCs w:val="30"/>
          <w:lang w:eastAsia="ru-RU"/>
        </w:rPr>
        <w:t>СЕЛЬСКОГО ПОСЕЛЕНИЯ</w:t>
      </w:r>
    </w:p>
    <w:p w:rsidR="00F6362D" w:rsidRPr="00193E88" w:rsidRDefault="00F6362D" w:rsidP="00193E88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F6362D" w:rsidRPr="00193E88" w:rsidRDefault="00F6362D" w:rsidP="0056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Председатель комиссии: </w:t>
      </w:r>
    </w:p>
    <w:p w:rsidR="00F6362D" w:rsidRPr="00193E88" w:rsidRDefault="00F6362D" w:rsidP="0056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Глава Котикского сельского поселения –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Пырьев Геннадий Владимирович.</w:t>
      </w:r>
    </w:p>
    <w:p w:rsidR="00F6362D" w:rsidRPr="00193E88" w:rsidRDefault="00F6362D" w:rsidP="0056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Секретарь комиссии:</w:t>
      </w:r>
    </w:p>
    <w:p w:rsidR="00F6362D" w:rsidRPr="00193E88" w:rsidRDefault="00F6362D" w:rsidP="005658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Ведущий специалист администрации Котикского сельского поселения – Снеткова Ольга Александровна.</w:t>
      </w:r>
    </w:p>
    <w:p w:rsidR="00F6362D" w:rsidRPr="00193E88" w:rsidRDefault="00F6362D" w:rsidP="00565835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Члены комиссии:</w:t>
      </w:r>
    </w:p>
    <w:p w:rsidR="00F6362D" w:rsidRPr="00193E88" w:rsidRDefault="00F6362D" w:rsidP="00565835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Ведущий специалист администрации Котикского сельского поселения – Бушунова Наталья Владимировна.</w:t>
      </w:r>
    </w:p>
    <w:p w:rsidR="00F6362D" w:rsidRPr="00193E88" w:rsidRDefault="00F6362D" w:rsidP="00565835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Депутат Думы Кот</w:t>
      </w:r>
      <w:bookmarkStart w:id="0" w:name="_GoBack"/>
      <w:bookmarkEnd w:id="0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икского сельского поселения –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Гладких</w:t>
      </w:r>
      <w:proofErr w:type="gramEnd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 Ирина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Юрьевна.</w:t>
      </w:r>
    </w:p>
    <w:p w:rsidR="00F6362D" w:rsidRPr="00193E88" w:rsidRDefault="00F6362D" w:rsidP="00565835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Депутат Думы Котикского сельского поселения –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Столбанов</w:t>
      </w:r>
      <w:proofErr w:type="spellEnd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 Юрий Михайлович.</w:t>
      </w:r>
    </w:p>
    <w:p w:rsidR="00F6362D" w:rsidRPr="00193E88" w:rsidRDefault="00F6362D" w:rsidP="00565835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Депутат Думы Котикского сельского поселения –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>Шилина</w:t>
      </w:r>
      <w:proofErr w:type="spellEnd"/>
      <w:r w:rsidRPr="00193E88">
        <w:rPr>
          <w:rFonts w:ascii="Arial" w:hAnsi="Arial" w:cs="Arial"/>
          <w:color w:val="000000"/>
          <w:sz w:val="24"/>
          <w:szCs w:val="24"/>
          <w:lang w:eastAsia="ru-RU"/>
        </w:rPr>
        <w:t xml:space="preserve"> Ирина Юрьевна.</w:t>
      </w:r>
    </w:p>
    <w:sectPr w:rsidR="00F6362D" w:rsidRPr="00193E88" w:rsidSect="00193E88">
      <w:pgSz w:w="11906" w:h="16838" w:code="9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E88"/>
    <w:rsid w:val="00193E88"/>
    <w:rsid w:val="004004AE"/>
    <w:rsid w:val="00565835"/>
    <w:rsid w:val="005667E9"/>
    <w:rsid w:val="00967F0F"/>
    <w:rsid w:val="00B03C05"/>
    <w:rsid w:val="00C41493"/>
    <w:rsid w:val="00CD27E7"/>
    <w:rsid w:val="00F6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9"/>
    <w:pPr>
      <w:spacing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5667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7E9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5667E9"/>
    <w:rPr>
      <w:rFonts w:ascii="Tahoma" w:hAnsi="Tahoma"/>
      <w:kern w:val="1"/>
      <w:sz w:val="29"/>
      <w:lang w:eastAsia="ar-SA" w:bidi="ar-SA"/>
    </w:rPr>
  </w:style>
  <w:style w:type="paragraph" w:styleId="a0">
    <w:name w:val="Body Text"/>
    <w:basedOn w:val="a"/>
    <w:link w:val="a4"/>
    <w:uiPriority w:val="99"/>
    <w:semiHidden/>
    <w:rsid w:val="005667E9"/>
    <w:pPr>
      <w:spacing w:after="120"/>
    </w:pPr>
  </w:style>
  <w:style w:type="character" w:customStyle="1" w:styleId="a4">
    <w:name w:val="Основной текст Знак"/>
    <w:link w:val="a0"/>
    <w:uiPriority w:val="99"/>
    <w:semiHidden/>
    <w:locked/>
    <w:rsid w:val="005667E9"/>
    <w:rPr>
      <w:rFonts w:cs="Times New Roman"/>
      <w:sz w:val="22"/>
      <w:szCs w:val="22"/>
    </w:rPr>
  </w:style>
  <w:style w:type="character" w:styleId="a5">
    <w:name w:val="Strong"/>
    <w:uiPriority w:val="99"/>
    <w:qFormat/>
    <w:rsid w:val="005667E9"/>
    <w:rPr>
      <w:rFonts w:cs="Times New Roman"/>
      <w:b/>
      <w:bCs/>
    </w:rPr>
  </w:style>
  <w:style w:type="paragraph" w:styleId="a6">
    <w:name w:val="No Spacing"/>
    <w:link w:val="a7"/>
    <w:uiPriority w:val="99"/>
    <w:qFormat/>
    <w:rsid w:val="005667E9"/>
    <w:pPr>
      <w:spacing w:after="200" w:line="276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link w:val="a6"/>
    <w:uiPriority w:val="99"/>
    <w:locked/>
    <w:rsid w:val="005667E9"/>
    <w:rPr>
      <w:rFonts w:ascii="Times New Roman" w:hAnsi="Times New Roman"/>
      <w:sz w:val="24"/>
      <w:lang w:eastAsia="ru-RU"/>
    </w:rPr>
  </w:style>
  <w:style w:type="paragraph" w:styleId="a8">
    <w:name w:val="List Paragraph"/>
    <w:basedOn w:val="a"/>
    <w:uiPriority w:val="99"/>
    <w:qFormat/>
    <w:rsid w:val="00566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law.info/zakonodatelstvo/legal7p/u64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1691</Words>
  <Characters>9640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2018-04-05T05:09:00Z</dcterms:created>
  <dcterms:modified xsi:type="dcterms:W3CDTF">2018-04-12T05:47:00Z</dcterms:modified>
</cp:coreProperties>
</file>