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48" w:rsidRPr="00C374D3" w:rsidRDefault="00C66248" w:rsidP="00C374D3">
      <w:pPr>
        <w:jc w:val="center"/>
        <w:rPr>
          <w:rFonts w:ascii="Arial" w:hAnsi="Arial" w:cs="Arial"/>
          <w:b/>
          <w:sz w:val="32"/>
          <w:szCs w:val="32"/>
        </w:rPr>
      </w:pPr>
      <w:r w:rsidRPr="00C374D3">
        <w:rPr>
          <w:rFonts w:ascii="Arial" w:hAnsi="Arial" w:cs="Arial"/>
          <w:b/>
          <w:sz w:val="32"/>
          <w:szCs w:val="32"/>
        </w:rPr>
        <w:t>30.05.2018Г. №12</w:t>
      </w:r>
    </w:p>
    <w:p w:rsidR="00C66248" w:rsidRPr="00C374D3" w:rsidRDefault="00C66248" w:rsidP="00C374D3">
      <w:pPr>
        <w:jc w:val="center"/>
        <w:rPr>
          <w:rFonts w:ascii="Arial" w:hAnsi="Arial" w:cs="Arial"/>
          <w:b/>
          <w:sz w:val="32"/>
          <w:szCs w:val="32"/>
        </w:rPr>
      </w:pPr>
      <w:r w:rsidRPr="00C374D3">
        <w:rPr>
          <w:rFonts w:ascii="Arial" w:hAnsi="Arial" w:cs="Arial"/>
          <w:b/>
          <w:sz w:val="32"/>
          <w:szCs w:val="32"/>
        </w:rPr>
        <w:t>РОССИЙСКАЯ ФЕДЕРАЦИЯ</w:t>
      </w:r>
    </w:p>
    <w:p w:rsidR="00C66248" w:rsidRPr="00C374D3" w:rsidRDefault="00C66248" w:rsidP="00C374D3">
      <w:pPr>
        <w:pStyle w:val="a5"/>
        <w:jc w:val="center"/>
        <w:rPr>
          <w:rFonts w:ascii="Arial" w:hAnsi="Arial" w:cs="Arial"/>
          <w:b/>
          <w:sz w:val="32"/>
          <w:szCs w:val="32"/>
        </w:rPr>
      </w:pPr>
      <w:r w:rsidRPr="00C374D3">
        <w:rPr>
          <w:rFonts w:ascii="Arial" w:hAnsi="Arial" w:cs="Arial"/>
          <w:b/>
          <w:sz w:val="32"/>
          <w:szCs w:val="32"/>
        </w:rPr>
        <w:t>ИРКУТСКАЯ ОБЛАСТЬ</w:t>
      </w:r>
    </w:p>
    <w:p w:rsidR="00C66248" w:rsidRPr="00C374D3" w:rsidRDefault="00C66248" w:rsidP="00C374D3">
      <w:pPr>
        <w:pStyle w:val="a5"/>
        <w:jc w:val="center"/>
        <w:rPr>
          <w:rFonts w:ascii="Arial" w:hAnsi="Arial" w:cs="Arial"/>
          <w:b/>
          <w:sz w:val="32"/>
          <w:szCs w:val="32"/>
        </w:rPr>
      </w:pPr>
      <w:r w:rsidRPr="00C374D3">
        <w:rPr>
          <w:rFonts w:ascii="Arial" w:hAnsi="Arial" w:cs="Arial"/>
          <w:b/>
          <w:sz w:val="32"/>
          <w:szCs w:val="32"/>
        </w:rPr>
        <w:t>ТУЛУНСКИЙ МУНИЦИПАЛЬНЫЙРАЙОН</w:t>
      </w:r>
    </w:p>
    <w:p w:rsidR="00C66248" w:rsidRPr="00C374D3" w:rsidRDefault="00C66248" w:rsidP="00C374D3">
      <w:pPr>
        <w:pStyle w:val="a5"/>
        <w:jc w:val="center"/>
        <w:rPr>
          <w:rFonts w:ascii="Arial" w:hAnsi="Arial" w:cs="Arial"/>
          <w:b/>
          <w:sz w:val="32"/>
          <w:szCs w:val="32"/>
        </w:rPr>
      </w:pPr>
      <w:r w:rsidRPr="00C374D3">
        <w:rPr>
          <w:rFonts w:ascii="Arial" w:hAnsi="Arial" w:cs="Arial"/>
          <w:b/>
          <w:sz w:val="32"/>
          <w:szCs w:val="32"/>
        </w:rPr>
        <w:t>КОТИКСКОЕ СЕЛЬСКОЕ ПОСЕЛЕНИЕ</w:t>
      </w:r>
    </w:p>
    <w:p w:rsidR="00C66248" w:rsidRPr="00C374D3" w:rsidRDefault="00C66248" w:rsidP="00C374D3">
      <w:pPr>
        <w:pStyle w:val="a5"/>
        <w:jc w:val="center"/>
        <w:rPr>
          <w:rFonts w:ascii="Arial" w:hAnsi="Arial" w:cs="Arial"/>
          <w:b/>
          <w:sz w:val="32"/>
          <w:szCs w:val="32"/>
        </w:rPr>
      </w:pPr>
      <w:r w:rsidRPr="00C374D3">
        <w:rPr>
          <w:rFonts w:ascii="Arial" w:hAnsi="Arial" w:cs="Arial"/>
          <w:b/>
          <w:sz w:val="32"/>
          <w:szCs w:val="32"/>
        </w:rPr>
        <w:t>ДУМА</w:t>
      </w:r>
    </w:p>
    <w:p w:rsidR="00C66248" w:rsidRDefault="00C66248" w:rsidP="00C374D3">
      <w:pPr>
        <w:pStyle w:val="a5"/>
        <w:jc w:val="center"/>
        <w:rPr>
          <w:rFonts w:ascii="Arial" w:hAnsi="Arial" w:cs="Arial"/>
          <w:b/>
          <w:sz w:val="32"/>
          <w:szCs w:val="32"/>
        </w:rPr>
      </w:pPr>
      <w:r w:rsidRPr="00C374D3">
        <w:rPr>
          <w:rFonts w:ascii="Arial" w:hAnsi="Arial" w:cs="Arial"/>
          <w:b/>
          <w:sz w:val="32"/>
          <w:szCs w:val="32"/>
        </w:rPr>
        <w:t>РЕШЕНИЕ</w:t>
      </w:r>
    </w:p>
    <w:p w:rsidR="00C66248" w:rsidRPr="00C374D3" w:rsidRDefault="00C66248" w:rsidP="00C374D3">
      <w:pPr>
        <w:pStyle w:val="a5"/>
        <w:jc w:val="center"/>
        <w:rPr>
          <w:rFonts w:ascii="Arial" w:hAnsi="Arial" w:cs="Arial"/>
          <w:b/>
          <w:sz w:val="32"/>
          <w:szCs w:val="32"/>
        </w:rPr>
      </w:pPr>
    </w:p>
    <w:p w:rsidR="00C66248" w:rsidRPr="00C374D3" w:rsidRDefault="00C66248" w:rsidP="00C374D3">
      <w:pPr>
        <w:pStyle w:val="a5"/>
        <w:jc w:val="center"/>
        <w:rPr>
          <w:rFonts w:ascii="Arial" w:hAnsi="Arial" w:cs="Arial"/>
          <w:b/>
          <w:sz w:val="32"/>
          <w:szCs w:val="32"/>
        </w:rPr>
      </w:pPr>
      <w:r w:rsidRPr="00C374D3">
        <w:rPr>
          <w:rFonts w:ascii="Arial" w:hAnsi="Arial" w:cs="Arial"/>
          <w:b/>
          <w:sz w:val="32"/>
          <w:szCs w:val="32"/>
        </w:rPr>
        <w:t>ОБ ИСПОЛНЕНИИ БЮДЖЕТАКОТИКСКОГО МУНИЦИПАЛЬНОГООБРАЗОВАНИЯ ЗА 2017 ГОД</w:t>
      </w:r>
    </w:p>
    <w:p w:rsidR="00C66248" w:rsidRPr="00C374D3" w:rsidRDefault="00C66248" w:rsidP="00C374D3">
      <w:pPr>
        <w:pStyle w:val="a5"/>
        <w:jc w:val="both"/>
        <w:rPr>
          <w:rFonts w:ascii="Arial" w:hAnsi="Arial" w:cs="Arial"/>
        </w:rPr>
      </w:pPr>
    </w:p>
    <w:p w:rsidR="00C66248" w:rsidRPr="004F2121" w:rsidRDefault="00C66248" w:rsidP="00C374D3">
      <w:pPr>
        <w:pStyle w:val="a5"/>
        <w:ind w:firstLine="709"/>
        <w:jc w:val="both"/>
        <w:rPr>
          <w:rFonts w:ascii="Arial" w:hAnsi="Arial" w:cs="Arial"/>
        </w:rPr>
      </w:pPr>
      <w:r w:rsidRPr="00C374D3">
        <w:rPr>
          <w:rFonts w:ascii="Arial" w:hAnsi="Arial" w:cs="Arial"/>
        </w:rPr>
        <w:t>Руководствуясь Бюджетным кодексом РФ, Федеральным законом «Об общих принципах организации местного самоуправления</w:t>
      </w:r>
      <w:r w:rsidRPr="004F2121">
        <w:rPr>
          <w:rFonts w:ascii="Arial" w:hAnsi="Arial" w:cs="Arial"/>
        </w:rPr>
        <w:t xml:space="preserve"> в Российской Федерации», статьями 33, 48 Устава Котикского муниципального образования, Положением «О бюджетном процессе в Котикском муниципальном образовании», Дума Котикского сельского поселения</w:t>
      </w:r>
    </w:p>
    <w:p w:rsidR="00C66248" w:rsidRPr="004F2121" w:rsidRDefault="00C66248" w:rsidP="004F2121">
      <w:pPr>
        <w:pStyle w:val="a5"/>
        <w:jc w:val="both"/>
        <w:rPr>
          <w:rFonts w:ascii="Arial" w:hAnsi="Arial" w:cs="Arial"/>
        </w:rPr>
      </w:pPr>
    </w:p>
    <w:p w:rsidR="00C66248" w:rsidRPr="00C374D3" w:rsidRDefault="00C66248" w:rsidP="00C374D3">
      <w:pPr>
        <w:pStyle w:val="a5"/>
        <w:jc w:val="center"/>
        <w:rPr>
          <w:rFonts w:ascii="Arial" w:hAnsi="Arial" w:cs="Arial"/>
          <w:b/>
          <w:sz w:val="30"/>
          <w:szCs w:val="30"/>
        </w:rPr>
      </w:pPr>
      <w:r w:rsidRPr="00C374D3">
        <w:rPr>
          <w:rFonts w:ascii="Arial" w:hAnsi="Arial" w:cs="Arial"/>
          <w:b/>
          <w:sz w:val="30"/>
          <w:szCs w:val="30"/>
        </w:rPr>
        <w:t>РЕШИЛА:</w:t>
      </w:r>
    </w:p>
    <w:p w:rsidR="00C66248" w:rsidRPr="004F2121" w:rsidRDefault="00C66248" w:rsidP="004F2121">
      <w:pPr>
        <w:pStyle w:val="a5"/>
        <w:jc w:val="both"/>
        <w:rPr>
          <w:rFonts w:ascii="Arial" w:hAnsi="Arial" w:cs="Arial"/>
        </w:rPr>
      </w:pPr>
    </w:p>
    <w:p w:rsidR="00C66248" w:rsidRPr="004F2121" w:rsidRDefault="00C66248" w:rsidP="00C374D3">
      <w:pPr>
        <w:pStyle w:val="a5"/>
        <w:ind w:firstLine="709"/>
        <w:jc w:val="both"/>
        <w:rPr>
          <w:rFonts w:ascii="Arial" w:hAnsi="Arial" w:cs="Arial"/>
        </w:rPr>
      </w:pPr>
      <w:r>
        <w:rPr>
          <w:rFonts w:ascii="Arial" w:hAnsi="Arial" w:cs="Arial"/>
        </w:rPr>
        <w:t xml:space="preserve">1. </w:t>
      </w:r>
      <w:r w:rsidRPr="004F2121">
        <w:rPr>
          <w:rFonts w:ascii="Arial" w:hAnsi="Arial" w:cs="Arial"/>
        </w:rPr>
        <w:t>Утвердить отчет об исполнении бюджета Котикского муниципального образования</w:t>
      </w:r>
      <w:r>
        <w:rPr>
          <w:rFonts w:ascii="Arial" w:hAnsi="Arial" w:cs="Arial"/>
        </w:rPr>
        <w:t xml:space="preserve"> </w:t>
      </w:r>
      <w:r w:rsidRPr="004F2121">
        <w:rPr>
          <w:rFonts w:ascii="Arial" w:hAnsi="Arial" w:cs="Arial"/>
        </w:rPr>
        <w:t xml:space="preserve">за 2017 год по доходам в сумме </w:t>
      </w:r>
      <w:r w:rsidRPr="004F2121">
        <w:rPr>
          <w:rFonts w:ascii="Arial" w:hAnsi="Arial" w:cs="Arial"/>
          <w:color w:val="000000"/>
        </w:rPr>
        <w:t xml:space="preserve">14799,1 </w:t>
      </w:r>
      <w:r w:rsidRPr="004F2121">
        <w:rPr>
          <w:rFonts w:ascii="Arial" w:hAnsi="Arial" w:cs="Arial"/>
        </w:rPr>
        <w:t>тыс. руб., по расходам в сумме 13864,6 тыс. руб. с превышением</w:t>
      </w:r>
      <w:r>
        <w:rPr>
          <w:rFonts w:ascii="Arial" w:hAnsi="Arial" w:cs="Arial"/>
        </w:rPr>
        <w:t xml:space="preserve"> </w:t>
      </w:r>
      <w:r w:rsidRPr="004F2121">
        <w:rPr>
          <w:rFonts w:ascii="Arial" w:hAnsi="Arial" w:cs="Arial"/>
        </w:rPr>
        <w:t>доходов</w:t>
      </w:r>
      <w:r>
        <w:rPr>
          <w:rFonts w:ascii="Arial" w:hAnsi="Arial" w:cs="Arial"/>
        </w:rPr>
        <w:t xml:space="preserve"> </w:t>
      </w:r>
      <w:r w:rsidRPr="004F2121">
        <w:rPr>
          <w:rFonts w:ascii="Arial" w:hAnsi="Arial" w:cs="Arial"/>
        </w:rPr>
        <w:t xml:space="preserve">над расходами (профицит бюджета) в сумме 934,5 тыс. руб. и со следующими показателями: </w:t>
      </w:r>
    </w:p>
    <w:p w:rsidR="00C66248" w:rsidRPr="004F2121" w:rsidRDefault="00C66248" w:rsidP="00C374D3">
      <w:pPr>
        <w:pStyle w:val="a5"/>
        <w:ind w:firstLine="709"/>
        <w:jc w:val="both"/>
        <w:rPr>
          <w:rFonts w:ascii="Arial" w:hAnsi="Arial" w:cs="Arial"/>
        </w:rPr>
      </w:pPr>
      <w:r w:rsidRPr="004F2121">
        <w:rPr>
          <w:rFonts w:ascii="Arial" w:hAnsi="Arial" w:cs="Arial"/>
        </w:rPr>
        <w:t>1) доходов бюджета Котикского муниципального образования по кодам классификации доходов бюджетов за 2017 год согласно приложению №1 к настоящему решению;</w:t>
      </w:r>
    </w:p>
    <w:p w:rsidR="00C66248" w:rsidRPr="004F2121" w:rsidRDefault="00C66248" w:rsidP="00C374D3">
      <w:pPr>
        <w:pStyle w:val="a5"/>
        <w:ind w:firstLine="709"/>
        <w:jc w:val="both"/>
        <w:rPr>
          <w:rFonts w:ascii="Arial" w:hAnsi="Arial" w:cs="Arial"/>
        </w:rPr>
      </w:pPr>
      <w:r w:rsidRPr="004F2121">
        <w:rPr>
          <w:rFonts w:ascii="Arial" w:hAnsi="Arial" w:cs="Arial"/>
        </w:rPr>
        <w:t>2) расходов бюджета Котикского муниципального образования по ведомственной структуре расходов бюджета Котикского муниципального образования за 2017 год согласно приложению № 2 к настоящему решению;</w:t>
      </w:r>
    </w:p>
    <w:p w:rsidR="00C66248" w:rsidRPr="004F2121" w:rsidRDefault="00C66248" w:rsidP="00C374D3">
      <w:pPr>
        <w:pStyle w:val="a5"/>
        <w:ind w:firstLine="709"/>
        <w:jc w:val="both"/>
        <w:rPr>
          <w:rFonts w:ascii="Arial" w:hAnsi="Arial" w:cs="Arial"/>
        </w:rPr>
      </w:pPr>
      <w:r w:rsidRPr="004F2121">
        <w:rPr>
          <w:rFonts w:ascii="Arial" w:hAnsi="Arial" w:cs="Arial"/>
        </w:rPr>
        <w:t>3) расходов бюджета Котикского муниципального образования по разделам и подразделам классификации расходов бюджетов за 2017 год согласно приложению № 3 к настоящему решению;</w:t>
      </w:r>
    </w:p>
    <w:p w:rsidR="00C66248" w:rsidRPr="004F2121" w:rsidRDefault="00C66248" w:rsidP="00C374D3">
      <w:pPr>
        <w:pStyle w:val="a5"/>
        <w:ind w:firstLine="709"/>
        <w:jc w:val="both"/>
        <w:rPr>
          <w:rFonts w:ascii="Arial" w:hAnsi="Arial" w:cs="Arial"/>
        </w:rPr>
      </w:pPr>
      <w:r w:rsidRPr="004F2121">
        <w:rPr>
          <w:rFonts w:ascii="Arial" w:hAnsi="Arial" w:cs="Arial"/>
        </w:rPr>
        <w:t xml:space="preserve">5) источников финансирования дефицита бюджета Котикского муниципального образования по кодам </w:t>
      </w:r>
      <w:proofErr w:type="gramStart"/>
      <w:r w:rsidRPr="004F2121">
        <w:rPr>
          <w:rFonts w:ascii="Arial" w:hAnsi="Arial" w:cs="Arial"/>
        </w:rPr>
        <w:t>классификации источников финансирования дефицитов бюджетов</w:t>
      </w:r>
      <w:proofErr w:type="gramEnd"/>
      <w:r w:rsidRPr="004F2121">
        <w:rPr>
          <w:rFonts w:ascii="Arial" w:hAnsi="Arial" w:cs="Arial"/>
        </w:rPr>
        <w:t xml:space="preserve"> за 2017 год согласно приложению № 4 к настоящему решению.</w:t>
      </w:r>
    </w:p>
    <w:p w:rsidR="00C66248" w:rsidRPr="004F2121" w:rsidRDefault="00C66248" w:rsidP="00C374D3">
      <w:pPr>
        <w:pStyle w:val="a5"/>
        <w:ind w:firstLine="709"/>
        <w:jc w:val="both"/>
        <w:rPr>
          <w:rFonts w:ascii="Arial" w:hAnsi="Arial" w:cs="Arial"/>
        </w:rPr>
      </w:pPr>
      <w:r w:rsidRPr="004F2121">
        <w:rPr>
          <w:rFonts w:ascii="Arial" w:hAnsi="Arial" w:cs="Arial"/>
        </w:rPr>
        <w:t>2.Опубликовать настоящее решение в информационном бюллетене «Информационный вестник Думы и администрации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C66248" w:rsidRDefault="00C66248" w:rsidP="004F2121">
      <w:pPr>
        <w:pStyle w:val="a5"/>
        <w:jc w:val="both"/>
        <w:rPr>
          <w:rFonts w:ascii="Arial" w:hAnsi="Arial" w:cs="Arial"/>
        </w:rPr>
      </w:pPr>
    </w:p>
    <w:p w:rsidR="00C66248" w:rsidRPr="004F2121" w:rsidRDefault="00C66248" w:rsidP="004F2121">
      <w:pPr>
        <w:pStyle w:val="a5"/>
        <w:jc w:val="both"/>
        <w:rPr>
          <w:rFonts w:ascii="Arial" w:hAnsi="Arial" w:cs="Arial"/>
        </w:rPr>
      </w:pPr>
    </w:p>
    <w:p w:rsidR="00C66248" w:rsidRDefault="00C66248" w:rsidP="004F2121">
      <w:pPr>
        <w:pStyle w:val="a5"/>
        <w:jc w:val="both"/>
        <w:rPr>
          <w:rFonts w:ascii="Arial" w:hAnsi="Arial" w:cs="Arial"/>
        </w:rPr>
      </w:pPr>
      <w:r w:rsidRPr="004F2121">
        <w:rPr>
          <w:rFonts w:ascii="Arial" w:hAnsi="Arial" w:cs="Arial"/>
        </w:rPr>
        <w:t>Глава Котикского</w:t>
      </w:r>
      <w:r>
        <w:rPr>
          <w:rFonts w:ascii="Arial" w:hAnsi="Arial" w:cs="Arial"/>
        </w:rPr>
        <w:t xml:space="preserve"> </w:t>
      </w:r>
      <w:r w:rsidRPr="004F2121">
        <w:rPr>
          <w:rFonts w:ascii="Arial" w:hAnsi="Arial" w:cs="Arial"/>
        </w:rPr>
        <w:t>сельского поселения</w:t>
      </w:r>
    </w:p>
    <w:p w:rsidR="00C66248" w:rsidRPr="004F2121" w:rsidRDefault="00C66248" w:rsidP="004F2121">
      <w:pPr>
        <w:pStyle w:val="a5"/>
        <w:jc w:val="both"/>
        <w:rPr>
          <w:rFonts w:ascii="Arial" w:hAnsi="Arial" w:cs="Arial"/>
        </w:rPr>
      </w:pPr>
      <w:r w:rsidRPr="004F2121">
        <w:rPr>
          <w:rFonts w:ascii="Arial" w:hAnsi="Arial" w:cs="Arial"/>
        </w:rPr>
        <w:t>Г.В.</w:t>
      </w:r>
      <w:r w:rsidR="00D933A5">
        <w:rPr>
          <w:rFonts w:ascii="Arial" w:hAnsi="Arial" w:cs="Arial"/>
        </w:rPr>
        <w:t xml:space="preserve"> </w:t>
      </w:r>
      <w:bookmarkStart w:id="0" w:name="_GoBack"/>
      <w:bookmarkEnd w:id="0"/>
      <w:r w:rsidRPr="004F2121">
        <w:rPr>
          <w:rFonts w:ascii="Arial" w:hAnsi="Arial" w:cs="Arial"/>
        </w:rPr>
        <w:t>Пырьев</w:t>
      </w:r>
    </w:p>
    <w:p w:rsidR="00C66248" w:rsidRPr="004F2121" w:rsidRDefault="00C66248" w:rsidP="006F34AA">
      <w:pPr>
        <w:pStyle w:val="a5"/>
        <w:jc w:val="right"/>
        <w:rPr>
          <w:rFonts w:ascii="Arial" w:hAnsi="Arial" w:cs="Arial"/>
        </w:rPr>
      </w:pP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Приложение №1</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 решению Думы Котикского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сельского поселения</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 исполнении бюджета</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lastRenderedPageBreak/>
        <w:t>Котикского муниципального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образования за 2017 год"</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 xml:space="preserve">от </w:t>
      </w:r>
      <w:r>
        <w:rPr>
          <w:rFonts w:ascii="Courier New" w:hAnsi="Courier New" w:cs="Courier New"/>
          <w:sz w:val="22"/>
          <w:szCs w:val="22"/>
        </w:rPr>
        <w:t>30.05.</w:t>
      </w:r>
      <w:r w:rsidRPr="00F327DE">
        <w:rPr>
          <w:rFonts w:ascii="Courier New" w:hAnsi="Courier New" w:cs="Courier New"/>
          <w:sz w:val="22"/>
          <w:szCs w:val="22"/>
        </w:rPr>
        <w:t>2018г. №</w:t>
      </w:r>
      <w:r>
        <w:rPr>
          <w:rFonts w:ascii="Courier New" w:hAnsi="Courier New" w:cs="Courier New"/>
          <w:sz w:val="22"/>
          <w:szCs w:val="22"/>
        </w:rPr>
        <w:t>12</w:t>
      </w:r>
    </w:p>
    <w:p w:rsidR="00C66248" w:rsidRPr="004F2121" w:rsidRDefault="00C66248" w:rsidP="006F34AA">
      <w:pPr>
        <w:pStyle w:val="a5"/>
        <w:jc w:val="right"/>
        <w:rPr>
          <w:rFonts w:ascii="Arial" w:hAnsi="Arial" w:cs="Arial"/>
        </w:rPr>
      </w:pPr>
    </w:p>
    <w:p w:rsidR="00C66248" w:rsidRPr="00F327DE" w:rsidRDefault="00C66248" w:rsidP="00F327DE">
      <w:pPr>
        <w:pStyle w:val="a5"/>
        <w:jc w:val="center"/>
        <w:rPr>
          <w:rFonts w:ascii="Arial" w:hAnsi="Arial" w:cs="Arial"/>
          <w:b/>
          <w:bCs/>
          <w:sz w:val="30"/>
          <w:szCs w:val="30"/>
        </w:rPr>
      </w:pPr>
      <w:r w:rsidRPr="00F327DE">
        <w:rPr>
          <w:rFonts w:ascii="Arial" w:hAnsi="Arial" w:cs="Arial"/>
          <w:b/>
          <w:bCs/>
          <w:sz w:val="30"/>
          <w:szCs w:val="30"/>
        </w:rPr>
        <w:t>ДОХОДЫ БЮДЖЕТА КОТИКСКОГО МУНИЦИПАЛЬНОГО ОБРАЗОВАНИЯ ПО КОДАМ КЛАССИФИКАЦИИ ДОХОДОВ БЮДЖЕТОВ ЗА 2017 ГОД</w:t>
      </w:r>
    </w:p>
    <w:p w:rsidR="00C66248" w:rsidRPr="004F2121" w:rsidRDefault="00C66248" w:rsidP="004F2121">
      <w:pPr>
        <w:pStyle w:val="a5"/>
        <w:jc w:val="both"/>
        <w:rPr>
          <w:rFonts w:ascii="Arial" w:hAnsi="Arial" w:cs="Arial"/>
        </w:rPr>
      </w:pPr>
    </w:p>
    <w:tbl>
      <w:tblPr>
        <w:tblW w:w="9776" w:type="dxa"/>
        <w:tblInd w:w="93" w:type="dxa"/>
        <w:tblLayout w:type="fixed"/>
        <w:tblLook w:val="00A0" w:firstRow="1" w:lastRow="0" w:firstColumn="1" w:lastColumn="0" w:noHBand="0" w:noVBand="0"/>
      </w:tblPr>
      <w:tblGrid>
        <w:gridCol w:w="3255"/>
        <w:gridCol w:w="2065"/>
        <w:gridCol w:w="3121"/>
        <w:gridCol w:w="1335"/>
      </w:tblGrid>
      <w:tr w:rsidR="00C66248" w:rsidRPr="004F2121" w:rsidTr="006F34AA">
        <w:trPr>
          <w:trHeight w:val="390"/>
        </w:trPr>
        <w:tc>
          <w:tcPr>
            <w:tcW w:w="3255" w:type="dxa"/>
            <w:vMerge w:val="restart"/>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Наименование показателя</w:t>
            </w:r>
          </w:p>
        </w:tc>
        <w:tc>
          <w:tcPr>
            <w:tcW w:w="5186" w:type="dxa"/>
            <w:gridSpan w:val="2"/>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Код</w:t>
            </w:r>
            <w:r>
              <w:rPr>
                <w:rFonts w:ascii="Courier New" w:hAnsi="Courier New" w:cs="Courier New"/>
                <w:sz w:val="22"/>
                <w:szCs w:val="22"/>
              </w:rPr>
              <w:t xml:space="preserve"> </w:t>
            </w:r>
            <w:r w:rsidRPr="00F327DE">
              <w:rPr>
                <w:rFonts w:ascii="Courier New" w:hAnsi="Courier New" w:cs="Courier New"/>
                <w:sz w:val="22"/>
                <w:szCs w:val="22"/>
              </w:rPr>
              <w:t xml:space="preserve">бюджетной классификации </w:t>
            </w:r>
          </w:p>
        </w:tc>
        <w:tc>
          <w:tcPr>
            <w:tcW w:w="1335" w:type="dxa"/>
            <w:vMerge w:val="restart"/>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 xml:space="preserve"> Кассовое исполнение</w:t>
            </w:r>
          </w:p>
        </w:tc>
      </w:tr>
      <w:tr w:rsidR="00C66248" w:rsidRPr="004F2121" w:rsidTr="006F34AA">
        <w:trPr>
          <w:trHeight w:val="780"/>
        </w:trPr>
        <w:tc>
          <w:tcPr>
            <w:tcW w:w="3255" w:type="dxa"/>
            <w:vMerge/>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главного администратора доходов</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доходов бюджета сельского поселения</w:t>
            </w:r>
          </w:p>
        </w:tc>
        <w:tc>
          <w:tcPr>
            <w:tcW w:w="1335" w:type="dxa"/>
            <w:vMerge/>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
        </w:tc>
      </w:tr>
      <w:tr w:rsidR="00C66248" w:rsidRPr="004F2121" w:rsidTr="006F34AA">
        <w:trPr>
          <w:trHeight w:val="255"/>
        </w:trPr>
        <w:tc>
          <w:tcPr>
            <w:tcW w:w="3255" w:type="dxa"/>
            <w:tcBorders>
              <w:top w:val="nil"/>
              <w:left w:val="single" w:sz="4" w:space="0" w:color="auto"/>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xml:space="preserve"> ДОХОДЫ ВСЕГО</w:t>
            </w:r>
          </w:p>
        </w:tc>
        <w:tc>
          <w:tcPr>
            <w:tcW w:w="2065" w:type="dxa"/>
            <w:tcBorders>
              <w:top w:val="nil"/>
              <w:left w:val="nil"/>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335" w:type="dxa"/>
            <w:tcBorders>
              <w:top w:val="nil"/>
              <w:left w:val="nil"/>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14 799,1</w:t>
            </w:r>
          </w:p>
        </w:tc>
      </w:tr>
      <w:tr w:rsidR="00C66248" w:rsidRPr="004F2121" w:rsidTr="006F34AA">
        <w:trPr>
          <w:trHeight w:val="255"/>
        </w:trPr>
        <w:tc>
          <w:tcPr>
            <w:tcW w:w="3255" w:type="dxa"/>
            <w:tcBorders>
              <w:top w:val="nil"/>
              <w:left w:val="single" w:sz="4" w:space="0" w:color="auto"/>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Федеральное казначейство</w:t>
            </w:r>
          </w:p>
        </w:tc>
        <w:tc>
          <w:tcPr>
            <w:tcW w:w="2065" w:type="dxa"/>
            <w:tcBorders>
              <w:top w:val="nil"/>
              <w:left w:val="nil"/>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100</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335" w:type="dxa"/>
            <w:tcBorders>
              <w:top w:val="nil"/>
              <w:left w:val="nil"/>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2 735,3</w:t>
            </w:r>
          </w:p>
        </w:tc>
      </w:tr>
      <w:tr w:rsidR="00C66248" w:rsidRPr="004F2121" w:rsidTr="006F34AA">
        <w:trPr>
          <w:trHeight w:val="81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1.03.02230.01.0000.110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1 123,9</w:t>
            </w:r>
          </w:p>
        </w:tc>
      </w:tr>
      <w:tr w:rsidR="00C66248" w:rsidRPr="004F2121" w:rsidTr="006F34AA">
        <w:trPr>
          <w:trHeight w:val="100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Доходы от уплаты акцизов на моторные масла для дизельных и (или) карбюраторных (</w:t>
            </w:r>
            <w:proofErr w:type="spellStart"/>
            <w:r w:rsidRPr="00F327DE">
              <w:rPr>
                <w:rFonts w:ascii="Courier New" w:hAnsi="Courier New" w:cs="Courier New"/>
                <w:sz w:val="22"/>
                <w:szCs w:val="22"/>
              </w:rPr>
              <w:t>инжекторных</w:t>
            </w:r>
            <w:proofErr w:type="spellEnd"/>
            <w:r w:rsidRPr="00F327DE">
              <w:rPr>
                <w:rFonts w:ascii="Courier New" w:hAnsi="Courier New" w:cs="Courier New"/>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1.03.02240.01.0000.110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11,4</w:t>
            </w:r>
          </w:p>
        </w:tc>
      </w:tr>
      <w:tr w:rsidR="00C66248" w:rsidRPr="004F2121" w:rsidTr="006F34AA">
        <w:trPr>
          <w:trHeight w:val="97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1.03.02250.01.0000.110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1 817,7</w:t>
            </w:r>
          </w:p>
        </w:tc>
      </w:tr>
      <w:tr w:rsidR="00C66248" w:rsidRPr="004F2121" w:rsidTr="006F34AA">
        <w:trPr>
          <w:trHeight w:val="96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 xml:space="preserve">Доходы от уплаты акцизов на прямогонный бензин, подлежащие распределению между </w:t>
            </w:r>
            <w:r w:rsidRPr="00F327DE">
              <w:rPr>
                <w:rFonts w:ascii="Courier New" w:hAnsi="Courier New" w:cs="Courier New"/>
                <w:sz w:val="22"/>
                <w:szCs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100</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1.03.02260.01.0000.110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-217,7</w:t>
            </w:r>
          </w:p>
        </w:tc>
      </w:tr>
      <w:tr w:rsidR="00C66248" w:rsidRPr="004F2121" w:rsidTr="006F34AA">
        <w:trPr>
          <w:trHeight w:val="255"/>
        </w:trPr>
        <w:tc>
          <w:tcPr>
            <w:tcW w:w="3255" w:type="dxa"/>
            <w:tcBorders>
              <w:top w:val="nil"/>
              <w:left w:val="single" w:sz="4" w:space="0" w:color="auto"/>
              <w:bottom w:val="single" w:sz="4" w:space="0" w:color="auto"/>
              <w:right w:val="single" w:sz="4" w:space="0" w:color="auto"/>
            </w:tcBorders>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lastRenderedPageBreak/>
              <w:t>Федеральная налоговая служба</w:t>
            </w:r>
          </w:p>
        </w:tc>
        <w:tc>
          <w:tcPr>
            <w:tcW w:w="2065" w:type="dxa"/>
            <w:tcBorders>
              <w:top w:val="nil"/>
              <w:left w:val="nil"/>
              <w:bottom w:val="single" w:sz="4" w:space="0" w:color="auto"/>
              <w:right w:val="single" w:sz="4" w:space="0" w:color="auto"/>
            </w:tcBorders>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335" w:type="dxa"/>
            <w:tcBorders>
              <w:top w:val="nil"/>
              <w:left w:val="nil"/>
              <w:bottom w:val="single" w:sz="4" w:space="0" w:color="auto"/>
              <w:right w:val="single" w:sz="4" w:space="0" w:color="auto"/>
            </w:tcBorders>
            <w:noWrap/>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1 408,9</w:t>
            </w:r>
          </w:p>
        </w:tc>
      </w:tr>
      <w:tr w:rsidR="00C66248" w:rsidRPr="004F2121" w:rsidTr="006F34AA">
        <w:trPr>
          <w:trHeight w:val="130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roofErr w:type="gramStart"/>
            <w:r w:rsidRPr="00F327D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1.01.02010.01.1000.110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521,6</w:t>
            </w:r>
          </w:p>
        </w:tc>
      </w:tr>
      <w:tr w:rsidR="00C66248" w:rsidRPr="004F2121" w:rsidTr="006F34AA">
        <w:trPr>
          <w:trHeight w:val="108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1.01.02010.01.2100.110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12,0</w:t>
            </w:r>
          </w:p>
        </w:tc>
      </w:tr>
      <w:tr w:rsidR="00C66248" w:rsidRPr="004F2121" w:rsidTr="006F34AA">
        <w:trPr>
          <w:trHeight w:val="135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w:t>
            </w:r>
            <w:r w:rsidRPr="00F327DE">
              <w:rPr>
                <w:rFonts w:ascii="Courier New" w:hAnsi="Courier New" w:cs="Courier New"/>
                <w:sz w:val="22"/>
                <w:szCs w:val="22"/>
              </w:rPr>
              <w:lastRenderedPageBreak/>
              <w:t>взысканий (штрафов) по соответствующему платежу согласно законодательству Российской Федерации)</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1.01.02010.01.3000.110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5,6</w:t>
            </w:r>
          </w:p>
        </w:tc>
      </w:tr>
      <w:tr w:rsidR="00C66248" w:rsidRPr="004F2121" w:rsidTr="006F34AA">
        <w:trPr>
          <w:trHeight w:val="160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roofErr w:type="gramStart"/>
            <w:r w:rsidRPr="00F327DE">
              <w:rPr>
                <w:rFonts w:ascii="Courier New" w:hAnsi="Courier New" w:cs="Courier New"/>
                <w:sz w:val="22"/>
                <w:szCs w:val="2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1.01.02020.01.1000.110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473,4</w:t>
            </w:r>
          </w:p>
        </w:tc>
      </w:tr>
      <w:tr w:rsidR="00C66248" w:rsidRPr="004F2121" w:rsidTr="006F34AA">
        <w:trPr>
          <w:trHeight w:val="157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1.01.02020.01.2100.110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91,6</w:t>
            </w:r>
          </w:p>
        </w:tc>
      </w:tr>
      <w:tr w:rsidR="00C66248" w:rsidRPr="004F2121" w:rsidTr="006F34AA">
        <w:trPr>
          <w:trHeight w:val="181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roofErr w:type="gramStart"/>
            <w:r w:rsidRPr="00F327DE">
              <w:rPr>
                <w:rFonts w:ascii="Courier New" w:hAnsi="Courier New" w:cs="Courier New"/>
                <w:sz w:val="22"/>
                <w:szCs w:val="2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1.01.02020.01.3000.110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5,1</w:t>
            </w:r>
          </w:p>
        </w:tc>
      </w:tr>
      <w:tr w:rsidR="00C66248" w:rsidRPr="004F2121" w:rsidTr="006F34AA">
        <w:trPr>
          <w:trHeight w:val="99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1.01.02030.01.3000.110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r>
      <w:tr w:rsidR="00C66248" w:rsidRPr="004F2121" w:rsidTr="006F34AA">
        <w:trPr>
          <w:trHeight w:val="99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roofErr w:type="gramStart"/>
            <w:r w:rsidRPr="00F327DE">
              <w:rPr>
                <w:rFonts w:ascii="Courier New" w:hAnsi="Courier New" w:cs="Courier New"/>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1.06.01030.10.1000.110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w:t>
            </w:r>
          </w:p>
        </w:tc>
      </w:tr>
      <w:tr w:rsidR="00C66248" w:rsidRPr="004F2121" w:rsidTr="006F34AA">
        <w:trPr>
          <w:trHeight w:val="79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 xml:space="preserve">Налог на имущество физических лиц, взимаемый по ставкам, применяемым к объектам налогообложения, расположенным в </w:t>
            </w:r>
            <w:r w:rsidRPr="00F327DE">
              <w:rPr>
                <w:rFonts w:ascii="Courier New" w:hAnsi="Courier New" w:cs="Courier New"/>
                <w:sz w:val="22"/>
                <w:szCs w:val="22"/>
              </w:rPr>
              <w:lastRenderedPageBreak/>
              <w:t>границах сельских поселений (пени по соответствующему платежу)</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1.06.01030.10.2100.110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w:t>
            </w:r>
          </w:p>
        </w:tc>
      </w:tr>
      <w:tr w:rsidR="00C66248" w:rsidRPr="004F2121" w:rsidTr="006F34AA">
        <w:trPr>
          <w:trHeight w:val="81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roofErr w:type="gramStart"/>
            <w:r w:rsidRPr="00F327DE">
              <w:rPr>
                <w:rFonts w:ascii="Courier New" w:hAnsi="Courier New" w:cs="Courier New"/>
                <w:sz w:val="22"/>
                <w:szCs w:val="22"/>
              </w:rPr>
              <w:lastRenderedPageBreak/>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1.06.06033.10.1000.110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216,2</w:t>
            </w:r>
          </w:p>
        </w:tc>
      </w:tr>
      <w:tr w:rsidR="00C66248" w:rsidRPr="004F2121" w:rsidTr="006F34AA">
        <w:trPr>
          <w:trHeight w:val="58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1.06.06033.10.2100.110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r>
      <w:tr w:rsidR="00C66248" w:rsidRPr="004F2121" w:rsidTr="006F34AA">
        <w:trPr>
          <w:trHeight w:val="99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1.06.06033.10.3000.110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r>
      <w:tr w:rsidR="00C66248" w:rsidRPr="004F2121" w:rsidTr="006F34AA">
        <w:trPr>
          <w:trHeight w:val="103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proofErr w:type="gramStart"/>
            <w:r w:rsidRPr="00F327DE">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1.06.06043.10.1000.110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72,0</w:t>
            </w:r>
          </w:p>
        </w:tc>
      </w:tr>
      <w:tr w:rsidR="00C66248" w:rsidRPr="004F2121" w:rsidTr="006F34AA">
        <w:trPr>
          <w:trHeight w:val="75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182</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1.06.06043.10.2100.110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r>
      <w:tr w:rsidR="00C66248" w:rsidRPr="004F2121" w:rsidTr="006F34AA">
        <w:trPr>
          <w:trHeight w:val="25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xml:space="preserve">Администрация Котикского сельского </w:t>
            </w:r>
            <w:r w:rsidRPr="00F327DE">
              <w:rPr>
                <w:rFonts w:ascii="Courier New" w:hAnsi="Courier New" w:cs="Courier New"/>
                <w:bCs/>
                <w:sz w:val="22"/>
                <w:szCs w:val="22"/>
              </w:rPr>
              <w:lastRenderedPageBreak/>
              <w:t>поселения</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lastRenderedPageBreak/>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10 654,9</w:t>
            </w:r>
          </w:p>
        </w:tc>
      </w:tr>
      <w:tr w:rsidR="00C66248" w:rsidRPr="004F2121" w:rsidTr="006F34AA">
        <w:trPr>
          <w:trHeight w:val="96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1.08.04020.01.1000.110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6,9</w:t>
            </w:r>
          </w:p>
        </w:tc>
      </w:tr>
      <w:tr w:rsidR="00C66248" w:rsidRPr="004F2121" w:rsidTr="006F34AA">
        <w:trPr>
          <w:trHeight w:val="73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1.13.01995.10.0001.130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28,0</w:t>
            </w:r>
          </w:p>
        </w:tc>
      </w:tr>
      <w:tr w:rsidR="00C66248" w:rsidRPr="004F2121" w:rsidTr="006F34AA">
        <w:trPr>
          <w:trHeight w:val="66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Прочие доходы от компенсации затрат бюджетов сельских поселений (дебиторская задолженность прошлых лет)</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1.13.02995.10.0003.130</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1,9</w:t>
            </w:r>
          </w:p>
        </w:tc>
      </w:tr>
      <w:tr w:rsidR="00C66248" w:rsidRPr="004F2121" w:rsidTr="006F34AA">
        <w:trPr>
          <w:trHeight w:val="66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Дотации бюджетам сельских поселений на выравнивание бюджетной обеспеченности</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2.02.15001.10.0000.151</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8 983,9</w:t>
            </w:r>
          </w:p>
        </w:tc>
      </w:tr>
      <w:tr w:rsidR="00C66248" w:rsidRPr="004F2121" w:rsidTr="006F34AA">
        <w:trPr>
          <w:trHeight w:val="49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Прочие субсидии бюджетам сельских поселений</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2.02.29999.10.0000.151</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607,3</w:t>
            </w:r>
          </w:p>
        </w:tc>
      </w:tr>
      <w:tr w:rsidR="00C66248" w:rsidRPr="004F2121" w:rsidTr="006F34AA">
        <w:trPr>
          <w:trHeight w:val="495"/>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2.02.30024.10.0000.151</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33,0</w:t>
            </w:r>
          </w:p>
        </w:tc>
      </w:tr>
      <w:tr w:rsidR="00C66248" w:rsidRPr="004F2121" w:rsidTr="006F34AA">
        <w:trPr>
          <w:trHeight w:val="63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2.02.35118.10.0000.151</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234,9</w:t>
            </w:r>
          </w:p>
        </w:tc>
      </w:tr>
      <w:tr w:rsidR="00C66248" w:rsidRPr="004F2121" w:rsidTr="006F34AA">
        <w:trPr>
          <w:trHeight w:val="360"/>
        </w:trPr>
        <w:tc>
          <w:tcPr>
            <w:tcW w:w="3255" w:type="dxa"/>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Прочие межбюджетные трансферты, передаваемые бюджетам сельских поселений</w:t>
            </w:r>
          </w:p>
        </w:tc>
        <w:tc>
          <w:tcPr>
            <w:tcW w:w="206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3121"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2.02.49999.10.0000.151</w:t>
            </w:r>
          </w:p>
        </w:tc>
        <w:tc>
          <w:tcPr>
            <w:tcW w:w="1335"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759,0</w:t>
            </w:r>
          </w:p>
        </w:tc>
      </w:tr>
    </w:tbl>
    <w:p w:rsidR="00C66248" w:rsidRPr="004F2121" w:rsidRDefault="00C66248" w:rsidP="006F34AA">
      <w:pPr>
        <w:pStyle w:val="a5"/>
        <w:jc w:val="right"/>
        <w:rPr>
          <w:rFonts w:ascii="Arial" w:hAnsi="Arial" w:cs="Arial"/>
        </w:rPr>
      </w:pP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Приложение №2</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 решению Думы Котикского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сельского поселения</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 исполнении бюджета</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Котикского муниципального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lastRenderedPageBreak/>
        <w:t>образования за 2017 год"</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от 30.05.2018г. №12</w:t>
      </w:r>
    </w:p>
    <w:p w:rsidR="00C66248" w:rsidRPr="004F2121" w:rsidRDefault="00C66248" w:rsidP="006F34AA">
      <w:pPr>
        <w:pStyle w:val="a5"/>
        <w:jc w:val="right"/>
        <w:rPr>
          <w:rFonts w:ascii="Arial" w:hAnsi="Arial" w:cs="Arial"/>
        </w:rPr>
      </w:pPr>
    </w:p>
    <w:p w:rsidR="00C66248" w:rsidRPr="00F327DE" w:rsidRDefault="00C66248" w:rsidP="00F327DE">
      <w:pPr>
        <w:pStyle w:val="a5"/>
        <w:jc w:val="center"/>
        <w:rPr>
          <w:rFonts w:ascii="Arial" w:hAnsi="Arial" w:cs="Arial"/>
          <w:b/>
          <w:bCs/>
          <w:color w:val="000000"/>
          <w:sz w:val="30"/>
          <w:szCs w:val="30"/>
        </w:rPr>
      </w:pPr>
      <w:r>
        <w:rPr>
          <w:rFonts w:ascii="Arial" w:hAnsi="Arial" w:cs="Arial"/>
          <w:b/>
          <w:bCs/>
          <w:color w:val="000000"/>
          <w:sz w:val="30"/>
          <w:szCs w:val="30"/>
        </w:rPr>
        <w:t>Р</w:t>
      </w:r>
      <w:r w:rsidRPr="00F327DE">
        <w:rPr>
          <w:rFonts w:ascii="Arial" w:hAnsi="Arial" w:cs="Arial"/>
          <w:b/>
          <w:bCs/>
          <w:color w:val="000000"/>
          <w:sz w:val="30"/>
          <w:szCs w:val="30"/>
        </w:rPr>
        <w:t xml:space="preserve">АСХОДЫ БЮДЖЕТА </w:t>
      </w:r>
      <w:r>
        <w:rPr>
          <w:rFonts w:ascii="Arial" w:hAnsi="Arial" w:cs="Arial"/>
          <w:b/>
          <w:bCs/>
          <w:color w:val="000000"/>
          <w:sz w:val="30"/>
          <w:szCs w:val="30"/>
        </w:rPr>
        <w:t>К</w:t>
      </w:r>
      <w:r w:rsidRPr="00F327DE">
        <w:rPr>
          <w:rFonts w:ascii="Arial" w:hAnsi="Arial" w:cs="Arial"/>
          <w:b/>
          <w:bCs/>
          <w:color w:val="000000"/>
          <w:sz w:val="30"/>
          <w:szCs w:val="30"/>
        </w:rPr>
        <w:t>ОТИКСКОГО МУНИЦИПАЛЬНОГО ОБРАЗОВАНИЯ ПО ВЕДОМСТВЕННОЙ СТРУКТУРЕ РАСХОДОВ</w:t>
      </w:r>
      <w:r>
        <w:rPr>
          <w:rFonts w:ascii="Arial" w:hAnsi="Arial" w:cs="Arial"/>
          <w:b/>
          <w:bCs/>
          <w:color w:val="000000"/>
          <w:sz w:val="30"/>
          <w:szCs w:val="30"/>
        </w:rPr>
        <w:t xml:space="preserve"> </w:t>
      </w:r>
      <w:r w:rsidRPr="00F327DE">
        <w:rPr>
          <w:rFonts w:ascii="Arial" w:hAnsi="Arial" w:cs="Arial"/>
          <w:b/>
          <w:bCs/>
          <w:color w:val="000000"/>
          <w:sz w:val="30"/>
          <w:szCs w:val="30"/>
        </w:rPr>
        <w:t>ЗА 2017Г.</w:t>
      </w:r>
    </w:p>
    <w:p w:rsidR="00C66248" w:rsidRPr="004F2121" w:rsidRDefault="00C66248" w:rsidP="004F2121">
      <w:pPr>
        <w:pStyle w:val="a5"/>
        <w:jc w:val="both"/>
        <w:rPr>
          <w:rFonts w:ascii="Arial" w:hAnsi="Arial" w:cs="Arial"/>
        </w:rPr>
      </w:pPr>
    </w:p>
    <w:tbl>
      <w:tblPr>
        <w:tblW w:w="9370" w:type="dxa"/>
        <w:tblInd w:w="93" w:type="dxa"/>
        <w:tblLayout w:type="fixed"/>
        <w:tblLook w:val="00A0" w:firstRow="1" w:lastRow="0" w:firstColumn="1" w:lastColumn="0" w:noHBand="0" w:noVBand="0"/>
      </w:tblPr>
      <w:tblGrid>
        <w:gridCol w:w="3417"/>
        <w:gridCol w:w="960"/>
        <w:gridCol w:w="820"/>
        <w:gridCol w:w="760"/>
        <w:gridCol w:w="1520"/>
        <w:gridCol w:w="640"/>
        <w:gridCol w:w="1253"/>
      </w:tblGrid>
      <w:tr w:rsidR="00C66248" w:rsidRPr="004F2121" w:rsidTr="006F34AA">
        <w:trPr>
          <w:trHeight w:val="15"/>
        </w:trPr>
        <w:tc>
          <w:tcPr>
            <w:tcW w:w="3417" w:type="dxa"/>
            <w:vMerge w:val="restart"/>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xml:space="preserve">наименование </w:t>
            </w:r>
          </w:p>
        </w:tc>
        <w:tc>
          <w:tcPr>
            <w:tcW w:w="96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82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рз</w:t>
            </w:r>
            <w:proofErr w:type="spellEnd"/>
          </w:p>
        </w:tc>
        <w:tc>
          <w:tcPr>
            <w:tcW w:w="76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proofErr w:type="gramStart"/>
            <w:r w:rsidRPr="00F327DE">
              <w:rPr>
                <w:rFonts w:ascii="Courier New" w:hAnsi="Courier New" w:cs="Courier New"/>
                <w:bCs/>
                <w:sz w:val="22"/>
                <w:szCs w:val="22"/>
              </w:rPr>
              <w:t>пр</w:t>
            </w:r>
            <w:proofErr w:type="spellEnd"/>
            <w:proofErr w:type="gramEnd"/>
          </w:p>
        </w:tc>
        <w:tc>
          <w:tcPr>
            <w:tcW w:w="152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цср</w:t>
            </w:r>
            <w:proofErr w:type="spellEnd"/>
          </w:p>
        </w:tc>
        <w:tc>
          <w:tcPr>
            <w:tcW w:w="64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вр</w:t>
            </w:r>
            <w:proofErr w:type="spellEnd"/>
          </w:p>
        </w:tc>
        <w:tc>
          <w:tcPr>
            <w:tcW w:w="1253" w:type="dxa"/>
            <w:vMerge w:val="restart"/>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кассовое исполнение</w:t>
            </w:r>
          </w:p>
        </w:tc>
      </w:tr>
      <w:tr w:rsidR="00C66248" w:rsidRPr="004F2121" w:rsidTr="003C1EBC">
        <w:trPr>
          <w:trHeight w:val="900"/>
        </w:trPr>
        <w:tc>
          <w:tcPr>
            <w:tcW w:w="3417" w:type="dxa"/>
            <w:vMerge/>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
        </w:tc>
        <w:tc>
          <w:tcPr>
            <w:tcW w:w="96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грбс</w:t>
            </w:r>
            <w:proofErr w:type="spellEnd"/>
          </w:p>
        </w:tc>
        <w:tc>
          <w:tcPr>
            <w:tcW w:w="82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рз</w:t>
            </w:r>
            <w:proofErr w:type="spellEnd"/>
          </w:p>
        </w:tc>
        <w:tc>
          <w:tcPr>
            <w:tcW w:w="76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proofErr w:type="gramStart"/>
            <w:r w:rsidRPr="00F327DE">
              <w:rPr>
                <w:rFonts w:ascii="Courier New" w:hAnsi="Courier New" w:cs="Courier New"/>
                <w:bCs/>
                <w:sz w:val="22"/>
                <w:szCs w:val="22"/>
              </w:rPr>
              <w:t>пр</w:t>
            </w:r>
            <w:proofErr w:type="spellEnd"/>
            <w:proofErr w:type="gramEnd"/>
          </w:p>
        </w:tc>
        <w:tc>
          <w:tcPr>
            <w:tcW w:w="152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цср</w:t>
            </w:r>
            <w:proofErr w:type="spellEnd"/>
          </w:p>
        </w:tc>
        <w:tc>
          <w:tcPr>
            <w:tcW w:w="64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вр</w:t>
            </w:r>
            <w:proofErr w:type="spellEnd"/>
          </w:p>
        </w:tc>
        <w:tc>
          <w:tcPr>
            <w:tcW w:w="1253" w:type="dxa"/>
            <w:vMerge/>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всего:</w:t>
            </w:r>
          </w:p>
        </w:tc>
        <w:tc>
          <w:tcPr>
            <w:tcW w:w="96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82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76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52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253" w:type="dxa"/>
            <w:tcBorders>
              <w:top w:val="nil"/>
              <w:left w:val="nil"/>
              <w:bottom w:val="single" w:sz="4" w:space="0" w:color="auto"/>
              <w:right w:val="single" w:sz="4" w:space="0" w:color="auto"/>
            </w:tcBorders>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13 864,6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xml:space="preserve">администрация </w:t>
            </w:r>
            <w:proofErr w:type="spellStart"/>
            <w:r w:rsidRPr="00F327DE">
              <w:rPr>
                <w:rFonts w:ascii="Courier New" w:hAnsi="Courier New" w:cs="Courier New"/>
                <w:bCs/>
                <w:iCs/>
                <w:sz w:val="22"/>
                <w:szCs w:val="22"/>
              </w:rPr>
              <w:t>котикского</w:t>
            </w:r>
            <w:proofErr w:type="spellEnd"/>
            <w:r>
              <w:rPr>
                <w:rFonts w:ascii="Courier New" w:hAnsi="Courier New" w:cs="Courier New"/>
                <w:bCs/>
                <w:iCs/>
                <w:sz w:val="22"/>
                <w:szCs w:val="22"/>
              </w:rPr>
              <w:t xml:space="preserve"> </w:t>
            </w:r>
            <w:r w:rsidRPr="00F327DE">
              <w:rPr>
                <w:rFonts w:ascii="Courier New" w:hAnsi="Courier New" w:cs="Courier New"/>
                <w:bCs/>
                <w:iCs/>
                <w:sz w:val="22"/>
                <w:szCs w:val="22"/>
              </w:rPr>
              <w:t>сельского поселения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13 864,6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общегосударственные вопросы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4 011,1</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1 269,8</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1 219,8</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7100020110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1 219,8</w:t>
            </w:r>
          </w:p>
        </w:tc>
      </w:tr>
      <w:tr w:rsidR="00C66248" w:rsidRPr="004F2121" w:rsidTr="003C1EBC">
        <w:trPr>
          <w:trHeight w:val="111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7100020110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1 219,8</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50,0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50,0</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327DE">
              <w:rPr>
                <w:rFonts w:ascii="Courier New" w:hAnsi="Courier New" w:cs="Courier New"/>
                <w:sz w:val="22"/>
                <w:szCs w:val="22"/>
              </w:rPr>
              <w:lastRenderedPageBreak/>
              <w:t>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50,0</w:t>
            </w:r>
          </w:p>
        </w:tc>
      </w:tr>
      <w:tr w:rsidR="00C66248" w:rsidRPr="004F2121" w:rsidTr="003C1EBC">
        <w:trPr>
          <w:trHeight w:val="94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2 511,5</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2 351,5</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расходы на выплаты по оплате труда работников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7100020110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1 878,4</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7100020110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1 878,4</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7100020190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473,1</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7100020190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7,6</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7100020190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462,6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иные бюджетные ассигнования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7100020190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800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2,9</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160,0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160,0</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120,0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40,0</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обеспечение проведения выборов и референдумов</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225,7</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проведение выборов главы муниципального образования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7180020700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106,0</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иные бюджетные ассигнования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7180020700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800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106,0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проведение выборов в представительные органы муниципального образования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7180020800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119,6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иные бюджетные ассигнования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7180020800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800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119,6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другие общегосударственные вопросы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4,1</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руководство и управление в сфере установленных функций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3,4</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расходы на обеспечение функций органов местного самоуправления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7100020190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3,4</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иные бюджетные ассигнования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7100020190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800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3,4</w:t>
            </w:r>
          </w:p>
        </w:tc>
      </w:tr>
      <w:tr w:rsidR="00C66248" w:rsidRPr="004F2121" w:rsidTr="003C1EBC">
        <w:trPr>
          <w:trHeight w:val="189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90а0073150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 xml:space="preserve">закупка товаров, работ и услуг для обеспечения государственных </w:t>
            </w:r>
            <w:r w:rsidRPr="00F327DE">
              <w:rPr>
                <w:rFonts w:ascii="Courier New" w:hAnsi="Courier New" w:cs="Courier New"/>
                <w:sz w:val="22"/>
                <w:szCs w:val="22"/>
              </w:rPr>
              <w:lastRenderedPageBreak/>
              <w:t>(муниципальных)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90а0073150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lastRenderedPageBreak/>
              <w:t>национальная оборона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234,9</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мобилизационная и вневойсковая подготовка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234,9</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осуществление первичного воинского учета на территориях, где отсутствуют военные комиссариаты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7030251180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234,9</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7030251180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218,0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7030251180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16,9</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48,2</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другие вопросы в области национальной безопасности и правоохранительной деятельности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48,2</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"обеспечение первичных мер пожарной безопасности в границах населенных пунктов поселения"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7952700000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79527s2370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48,2</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14</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79527s2370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48,2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национальная экономика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2 011,9</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общеэкономические вопросы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32,3</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xml:space="preserve">осуществление отдельных областных государственных полномочий в сфере водоснабжения и </w:t>
            </w:r>
            <w:r w:rsidRPr="00F327DE">
              <w:rPr>
                <w:rFonts w:ascii="Courier New" w:hAnsi="Courier New" w:cs="Courier New"/>
                <w:bCs/>
                <w:iCs/>
                <w:sz w:val="22"/>
                <w:szCs w:val="22"/>
              </w:rPr>
              <w:lastRenderedPageBreak/>
              <w:t>водоотведения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lastRenderedPageBreak/>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6130173110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32,3</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6130173110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30,8</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6130173110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1,5</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дорожное хозяйство (дорожные фонды)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09</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1 979,6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09</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1 979,6</w:t>
            </w:r>
          </w:p>
        </w:tc>
      </w:tr>
      <w:tr w:rsidR="00C66248" w:rsidRPr="004F2121" w:rsidTr="003C1EBC">
        <w:trPr>
          <w:trHeight w:val="94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"дорожная деятельность в отношении автомобильных дорог местного значения в границах населённых пунктов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09</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7952400000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1 979,6</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09</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7952400000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1 979,6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жилищно-коммунальное хозяйство</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617,8</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коммунальное хозяйство</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397,6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397,6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"организация водоснабжения населения"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355,0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355,0</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79520s2370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42,6</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79520s2370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42,6</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благоустройство</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220,2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220,2</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"организация благоустройства территории поселения"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7952900000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220,2</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7952900000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220,2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образование</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12,0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12,0</w:t>
            </w:r>
          </w:p>
        </w:tc>
      </w:tr>
      <w:tr w:rsidR="00C66248" w:rsidRPr="004F2121" w:rsidTr="003C1EBC">
        <w:trPr>
          <w:trHeight w:val="94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мероприятия по переподготовке и повышению квалификации муниципальных служащих, технического и вспомогательного персонала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7150000000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6,0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7150000000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6,0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мероприятия по переподготовке и повышению квалификации специалистов культуры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7850000000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6,0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7850000000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6,0</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культура, кинематография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4 767,0</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культура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4 767,0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учреждения культуры и мероприятия в сфере культуры и кинематографии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7810000000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4 302,6</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7810000000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2 536,6</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7810000000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1 478,2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иные бюджетные ассигнования</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7810000000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800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2,4</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реализация мероприятий перечня проектов народных инициатив</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78100s2370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285,4</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78100s2370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285,4</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lastRenderedPageBreak/>
              <w:t>библиотеки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7820000000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414,4</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7820000000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414,4</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муниципальные программы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7950000000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50,0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муниципальная программа "повышение эффективности бюджетных расходов сельских поселений"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50,0</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7952500000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50,0</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социальная политика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480,2</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пенсионное обеспечение</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480,2</w:t>
            </w:r>
          </w:p>
        </w:tc>
      </w:tr>
      <w:tr w:rsidR="00C66248" w:rsidRPr="004F2121" w:rsidTr="003C1EBC">
        <w:trPr>
          <w:trHeight w:val="63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доплаты к пенсиям по старости (инвалидности) мэру, главам муниципальных образований</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7600020200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359,9</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социальное обеспечение и иные выплаты населению</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7600020200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359,9</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пенсия за выслугу лет муниципальной службы.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7600020300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120,3</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социальное обеспечение и иные выплаты населению</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7600020300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300</w:t>
            </w:r>
          </w:p>
        </w:tc>
        <w:tc>
          <w:tcPr>
            <w:tcW w:w="1253" w:type="dxa"/>
            <w:tcBorders>
              <w:top w:val="nil"/>
              <w:left w:val="nil"/>
              <w:bottom w:val="single" w:sz="4" w:space="0" w:color="auto"/>
              <w:right w:val="single" w:sz="4" w:space="0" w:color="auto"/>
            </w:tcBorders>
            <w:shd w:val="clear" w:color="000000" w:fill="FFFFFF"/>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120,3</w:t>
            </w:r>
          </w:p>
        </w:tc>
      </w:tr>
      <w:tr w:rsidR="00C66248" w:rsidRPr="004F2121" w:rsidTr="003C1EBC">
        <w:trPr>
          <w:trHeight w:val="72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1 681,5</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прочие межбюджетные трансферты общего характера</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1 681,5</w:t>
            </w:r>
          </w:p>
        </w:tc>
      </w:tr>
      <w:tr w:rsidR="00C66248" w:rsidRPr="004F2121" w:rsidTr="003C1EBC">
        <w:trPr>
          <w:trHeight w:val="1260"/>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xml:space="preserve">межбюджетные трансферты бюджетам муниципальных районов </w:t>
            </w:r>
            <w:proofErr w:type="gramStart"/>
            <w:r w:rsidRPr="00F327DE">
              <w:rPr>
                <w:rFonts w:ascii="Courier New" w:hAnsi="Courier New" w:cs="Courier New"/>
                <w:bCs/>
                <w:iCs/>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7030020600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253"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1 681,5</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межбюджетные трансферты</w:t>
            </w:r>
          </w:p>
        </w:tc>
        <w:tc>
          <w:tcPr>
            <w:tcW w:w="9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925</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5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7030020600</w:t>
            </w:r>
          </w:p>
        </w:tc>
        <w:tc>
          <w:tcPr>
            <w:tcW w:w="64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500</w:t>
            </w:r>
          </w:p>
        </w:tc>
        <w:tc>
          <w:tcPr>
            <w:tcW w:w="1253"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1 681,5</w:t>
            </w:r>
          </w:p>
        </w:tc>
      </w:tr>
      <w:tr w:rsidR="00C66248" w:rsidRPr="004F2121" w:rsidTr="003C1EBC">
        <w:trPr>
          <w:trHeight w:val="315"/>
        </w:trPr>
        <w:tc>
          <w:tcPr>
            <w:tcW w:w="3417" w:type="dxa"/>
            <w:tcBorders>
              <w:top w:val="nil"/>
              <w:left w:val="single" w:sz="4" w:space="0" w:color="auto"/>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всего:</w:t>
            </w:r>
          </w:p>
        </w:tc>
        <w:tc>
          <w:tcPr>
            <w:tcW w:w="96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82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76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52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640" w:type="dxa"/>
            <w:tcBorders>
              <w:top w:val="nil"/>
              <w:left w:val="nil"/>
              <w:bottom w:val="single" w:sz="4" w:space="0" w:color="auto"/>
              <w:right w:val="single" w:sz="4" w:space="0" w:color="auto"/>
            </w:tcBorders>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253" w:type="dxa"/>
            <w:tcBorders>
              <w:top w:val="nil"/>
              <w:left w:val="nil"/>
              <w:bottom w:val="single" w:sz="4" w:space="0" w:color="auto"/>
              <w:right w:val="single" w:sz="4" w:space="0" w:color="auto"/>
            </w:tcBorders>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13 864,6</w:t>
            </w:r>
          </w:p>
        </w:tc>
      </w:tr>
    </w:tbl>
    <w:p w:rsidR="00C66248" w:rsidRPr="004F2121" w:rsidRDefault="00C66248" w:rsidP="006F34AA">
      <w:pPr>
        <w:pStyle w:val="a5"/>
        <w:jc w:val="right"/>
        <w:rPr>
          <w:rFonts w:ascii="Arial" w:hAnsi="Arial" w:cs="Arial"/>
        </w:rPr>
      </w:pP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Приложение №3</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 решению Думы Котикского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сельского поселения</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 исполнении бюджета</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Котикского муниципального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образования за 2017 год"</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от 30.05.2018г. №12</w:t>
      </w:r>
    </w:p>
    <w:p w:rsidR="00C66248" w:rsidRPr="00F327DE" w:rsidRDefault="00C66248" w:rsidP="006F34AA">
      <w:pPr>
        <w:pStyle w:val="a5"/>
        <w:jc w:val="right"/>
        <w:rPr>
          <w:rFonts w:ascii="Arial" w:hAnsi="Arial" w:cs="Arial"/>
          <w:bCs/>
        </w:rPr>
      </w:pPr>
    </w:p>
    <w:p w:rsidR="00C66248" w:rsidRPr="00F327DE" w:rsidRDefault="00C66248" w:rsidP="00F327DE">
      <w:pPr>
        <w:pStyle w:val="a5"/>
        <w:jc w:val="center"/>
        <w:rPr>
          <w:rFonts w:ascii="Arial" w:hAnsi="Arial" w:cs="Arial"/>
          <w:b/>
          <w:bCs/>
          <w:sz w:val="30"/>
          <w:szCs w:val="30"/>
        </w:rPr>
      </w:pPr>
      <w:r>
        <w:rPr>
          <w:rFonts w:ascii="Arial" w:hAnsi="Arial" w:cs="Arial"/>
          <w:b/>
          <w:bCs/>
          <w:sz w:val="30"/>
          <w:szCs w:val="30"/>
        </w:rPr>
        <w:t>Р</w:t>
      </w:r>
      <w:r w:rsidRPr="00F327DE">
        <w:rPr>
          <w:rFonts w:ascii="Arial" w:hAnsi="Arial" w:cs="Arial"/>
          <w:b/>
          <w:bCs/>
          <w:sz w:val="30"/>
          <w:szCs w:val="30"/>
        </w:rPr>
        <w:t xml:space="preserve">АСХОДЫ БЮДЖЕТА </w:t>
      </w:r>
      <w:r>
        <w:rPr>
          <w:rFonts w:ascii="Arial" w:hAnsi="Arial" w:cs="Arial"/>
          <w:b/>
          <w:bCs/>
          <w:sz w:val="30"/>
          <w:szCs w:val="30"/>
        </w:rPr>
        <w:t>К</w:t>
      </w:r>
      <w:r w:rsidRPr="00F327DE">
        <w:rPr>
          <w:rFonts w:ascii="Arial" w:hAnsi="Arial" w:cs="Arial"/>
          <w:b/>
          <w:bCs/>
          <w:sz w:val="30"/>
          <w:szCs w:val="30"/>
        </w:rPr>
        <w:t>ОТИКСКОГО МУНИЦИПАЛЬНОГО ОБРАЗОВАНИЯ ПО РАЗДЕЛАМ И ПОДРАЗДЕЛАМ КЛАССИФИКАЦИИ РАСХОДОВ БЮДЖЕТОВ ЗА 2017Г</w:t>
      </w:r>
    </w:p>
    <w:p w:rsidR="00C66248" w:rsidRPr="004F2121" w:rsidRDefault="00C66248" w:rsidP="004F2121">
      <w:pPr>
        <w:pStyle w:val="a5"/>
        <w:jc w:val="both"/>
        <w:rPr>
          <w:rFonts w:ascii="Arial" w:hAnsi="Arial" w:cs="Arial"/>
        </w:rPr>
      </w:pPr>
    </w:p>
    <w:tbl>
      <w:tblPr>
        <w:tblW w:w="9492" w:type="dxa"/>
        <w:tblInd w:w="93" w:type="dxa"/>
        <w:tblLook w:val="00A0" w:firstRow="1" w:lastRow="0" w:firstColumn="1" w:lastColumn="0" w:noHBand="0" w:noVBand="0"/>
      </w:tblPr>
      <w:tblGrid>
        <w:gridCol w:w="6252"/>
        <w:gridCol w:w="820"/>
        <w:gridCol w:w="760"/>
        <w:gridCol w:w="1660"/>
      </w:tblGrid>
      <w:tr w:rsidR="00C66248" w:rsidRPr="004F2121" w:rsidTr="006F34AA">
        <w:trPr>
          <w:trHeight w:val="15"/>
        </w:trPr>
        <w:tc>
          <w:tcPr>
            <w:tcW w:w="6252" w:type="dxa"/>
            <w:vMerge w:val="restart"/>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xml:space="preserve">наименование </w:t>
            </w:r>
          </w:p>
        </w:tc>
        <w:tc>
          <w:tcPr>
            <w:tcW w:w="82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рз</w:t>
            </w:r>
            <w:proofErr w:type="spellEnd"/>
          </w:p>
        </w:tc>
        <w:tc>
          <w:tcPr>
            <w:tcW w:w="760" w:type="dxa"/>
            <w:tcBorders>
              <w:top w:val="single" w:sz="4" w:space="0" w:color="auto"/>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proofErr w:type="gramStart"/>
            <w:r w:rsidRPr="00F327DE">
              <w:rPr>
                <w:rFonts w:ascii="Courier New" w:hAnsi="Courier New" w:cs="Courier New"/>
                <w:bCs/>
                <w:sz w:val="22"/>
                <w:szCs w:val="22"/>
              </w:rPr>
              <w:t>пр</w:t>
            </w:r>
            <w:proofErr w:type="spellEnd"/>
            <w:proofErr w:type="gramEnd"/>
          </w:p>
        </w:tc>
        <w:tc>
          <w:tcPr>
            <w:tcW w:w="1660" w:type="dxa"/>
            <w:vMerge w:val="restart"/>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кассовое исполнение</w:t>
            </w:r>
          </w:p>
        </w:tc>
      </w:tr>
      <w:tr w:rsidR="00C66248" w:rsidRPr="004F2121" w:rsidTr="00FF1398">
        <w:trPr>
          <w:trHeight w:val="645"/>
        </w:trPr>
        <w:tc>
          <w:tcPr>
            <w:tcW w:w="6252" w:type="dxa"/>
            <w:vMerge/>
            <w:tcBorders>
              <w:top w:val="nil"/>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
        </w:tc>
        <w:tc>
          <w:tcPr>
            <w:tcW w:w="82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r w:rsidRPr="00F327DE">
              <w:rPr>
                <w:rFonts w:ascii="Courier New" w:hAnsi="Courier New" w:cs="Courier New"/>
                <w:bCs/>
                <w:sz w:val="22"/>
                <w:szCs w:val="22"/>
              </w:rPr>
              <w:t>рз</w:t>
            </w:r>
            <w:proofErr w:type="spellEnd"/>
          </w:p>
        </w:tc>
        <w:tc>
          <w:tcPr>
            <w:tcW w:w="760" w:type="dxa"/>
            <w:tcBorders>
              <w:top w:val="nil"/>
              <w:left w:val="nil"/>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roofErr w:type="spellStart"/>
            <w:proofErr w:type="gramStart"/>
            <w:r w:rsidRPr="00F327DE">
              <w:rPr>
                <w:rFonts w:ascii="Courier New" w:hAnsi="Courier New" w:cs="Courier New"/>
                <w:bCs/>
                <w:sz w:val="22"/>
                <w:szCs w:val="22"/>
              </w:rPr>
              <w:t>пр</w:t>
            </w:r>
            <w:proofErr w:type="spellEnd"/>
            <w:proofErr w:type="gramEnd"/>
          </w:p>
        </w:tc>
        <w:tc>
          <w:tcPr>
            <w:tcW w:w="1660" w:type="dxa"/>
            <w:vMerge/>
            <w:tcBorders>
              <w:top w:val="single" w:sz="4" w:space="0" w:color="auto"/>
              <w:left w:val="single" w:sz="4" w:space="0" w:color="auto"/>
              <w:bottom w:val="single" w:sz="4" w:space="0" w:color="auto"/>
              <w:right w:val="single" w:sz="4" w:space="0" w:color="auto"/>
            </w:tcBorders>
            <w:vAlign w:val="center"/>
          </w:tcPr>
          <w:p w:rsidR="00C66248" w:rsidRPr="00F327DE" w:rsidRDefault="00C66248" w:rsidP="004F2121">
            <w:pPr>
              <w:pStyle w:val="a5"/>
              <w:jc w:val="both"/>
              <w:rPr>
                <w:rFonts w:ascii="Courier New" w:hAnsi="Courier New" w:cs="Courier New"/>
                <w:bCs/>
                <w:sz w:val="22"/>
                <w:szCs w:val="22"/>
              </w:rPr>
            </w:pP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общегосударственные вопросы</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4 011,1</w:t>
            </w:r>
          </w:p>
        </w:tc>
      </w:tr>
      <w:tr w:rsidR="00C66248" w:rsidRPr="004F2121" w:rsidTr="00FF1398">
        <w:trPr>
          <w:trHeight w:val="630"/>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1 269,8</w:t>
            </w:r>
          </w:p>
        </w:tc>
      </w:tr>
      <w:tr w:rsidR="00C66248" w:rsidRPr="004F2121" w:rsidTr="00FF1398">
        <w:trPr>
          <w:trHeight w:val="94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2 511,5</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обеспечение проведения выборов и референдумов</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225,7</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другие общегосударственные вопросы</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13</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4,1</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национальная оборона</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234,9</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мобилизационная и вневойсковая подготовка</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234,9</w:t>
            </w:r>
          </w:p>
        </w:tc>
      </w:tr>
      <w:tr w:rsidR="00C66248" w:rsidRPr="004F2121" w:rsidTr="00FF1398">
        <w:trPr>
          <w:trHeight w:val="630"/>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48,2</w:t>
            </w:r>
          </w:p>
        </w:tc>
      </w:tr>
      <w:tr w:rsidR="00C66248" w:rsidRPr="004F2121" w:rsidTr="00FF1398">
        <w:trPr>
          <w:trHeight w:val="630"/>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другие вопросы в области национальной безопасности и правоохранительной деятельности</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14</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48,2</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национальная экономика</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2 011,9</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общеэкономические вопросы</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32,3</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дорожное хозяйство (дорожные фонды)</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09</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1 979,6</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жилищно-коммунальное хозяйство</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617,8</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коммунальное хозяйство</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02</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397,6</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благоустройство</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220,2</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образование</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12,0</w:t>
            </w:r>
          </w:p>
        </w:tc>
      </w:tr>
      <w:tr w:rsidR="00C66248" w:rsidRPr="004F2121" w:rsidTr="00FF1398">
        <w:trPr>
          <w:trHeight w:val="450"/>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профессиональная подготовка, переподготовка и повышение квалификации</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07</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05</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12,0</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культура, кинематография</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4 767,0</w:t>
            </w:r>
          </w:p>
        </w:tc>
      </w:tr>
      <w:tr w:rsidR="00C66248" w:rsidRPr="004F2121" w:rsidTr="00FF1398">
        <w:trPr>
          <w:trHeight w:val="43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культура</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08</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4 767,0</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социальная политика</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480,2</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пенсионное обеспечение</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10</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01</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480,2</w:t>
            </w:r>
          </w:p>
        </w:tc>
      </w:tr>
      <w:tr w:rsidR="00C66248" w:rsidRPr="004F2121" w:rsidTr="00FF1398">
        <w:trPr>
          <w:trHeight w:val="64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 </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bCs/>
                <w:iCs/>
                <w:sz w:val="22"/>
                <w:szCs w:val="22"/>
              </w:rPr>
            </w:pPr>
            <w:r w:rsidRPr="00F327DE">
              <w:rPr>
                <w:rFonts w:ascii="Courier New" w:hAnsi="Courier New" w:cs="Courier New"/>
                <w:bCs/>
                <w:iCs/>
                <w:sz w:val="22"/>
                <w:szCs w:val="22"/>
              </w:rPr>
              <w:t>1 681,5</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lastRenderedPageBreak/>
              <w:t>прочие межбюджетные трансферты общего характера</w:t>
            </w:r>
          </w:p>
        </w:tc>
        <w:tc>
          <w:tcPr>
            <w:tcW w:w="82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14</w:t>
            </w:r>
          </w:p>
        </w:tc>
        <w:tc>
          <w:tcPr>
            <w:tcW w:w="7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03</w:t>
            </w:r>
          </w:p>
        </w:tc>
        <w:tc>
          <w:tcPr>
            <w:tcW w:w="1660" w:type="dxa"/>
            <w:tcBorders>
              <w:top w:val="nil"/>
              <w:left w:val="nil"/>
              <w:bottom w:val="single" w:sz="4" w:space="0" w:color="auto"/>
              <w:right w:val="single" w:sz="4" w:space="0" w:color="auto"/>
            </w:tcBorders>
          </w:tcPr>
          <w:p w:rsidR="00C66248" w:rsidRPr="00F327DE" w:rsidRDefault="00C66248" w:rsidP="004F2121">
            <w:pPr>
              <w:pStyle w:val="a5"/>
              <w:jc w:val="both"/>
              <w:rPr>
                <w:rFonts w:ascii="Courier New" w:hAnsi="Courier New" w:cs="Courier New"/>
                <w:sz w:val="22"/>
                <w:szCs w:val="22"/>
              </w:rPr>
            </w:pPr>
            <w:r w:rsidRPr="00F327DE">
              <w:rPr>
                <w:rFonts w:ascii="Courier New" w:hAnsi="Courier New" w:cs="Courier New"/>
                <w:sz w:val="22"/>
                <w:szCs w:val="22"/>
              </w:rPr>
              <w:t>1 681,5</w:t>
            </w:r>
          </w:p>
        </w:tc>
      </w:tr>
      <w:tr w:rsidR="00C66248" w:rsidRPr="004F2121" w:rsidTr="00FF1398">
        <w:trPr>
          <w:trHeight w:val="315"/>
        </w:trPr>
        <w:tc>
          <w:tcPr>
            <w:tcW w:w="6252" w:type="dxa"/>
            <w:tcBorders>
              <w:top w:val="nil"/>
              <w:left w:val="single" w:sz="4" w:space="0" w:color="auto"/>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всего:</w:t>
            </w:r>
          </w:p>
        </w:tc>
        <w:tc>
          <w:tcPr>
            <w:tcW w:w="82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76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 </w:t>
            </w:r>
          </w:p>
        </w:tc>
        <w:tc>
          <w:tcPr>
            <w:tcW w:w="1660" w:type="dxa"/>
            <w:tcBorders>
              <w:top w:val="nil"/>
              <w:left w:val="nil"/>
              <w:bottom w:val="single" w:sz="4" w:space="0" w:color="auto"/>
              <w:right w:val="single" w:sz="4" w:space="0" w:color="auto"/>
            </w:tcBorders>
            <w:noWrap/>
            <w:vAlign w:val="bottom"/>
          </w:tcPr>
          <w:p w:rsidR="00C66248" w:rsidRPr="00F327DE" w:rsidRDefault="00C66248" w:rsidP="004F2121">
            <w:pPr>
              <w:pStyle w:val="a5"/>
              <w:jc w:val="both"/>
              <w:rPr>
                <w:rFonts w:ascii="Courier New" w:hAnsi="Courier New" w:cs="Courier New"/>
                <w:bCs/>
                <w:sz w:val="22"/>
                <w:szCs w:val="22"/>
              </w:rPr>
            </w:pPr>
            <w:r w:rsidRPr="00F327DE">
              <w:rPr>
                <w:rFonts w:ascii="Courier New" w:hAnsi="Courier New" w:cs="Courier New"/>
                <w:bCs/>
                <w:sz w:val="22"/>
                <w:szCs w:val="22"/>
              </w:rPr>
              <w:t>13 864,6</w:t>
            </w:r>
          </w:p>
        </w:tc>
      </w:tr>
    </w:tbl>
    <w:p w:rsidR="00C66248" w:rsidRPr="004F2121" w:rsidRDefault="00C66248" w:rsidP="006F34AA">
      <w:pPr>
        <w:pStyle w:val="a5"/>
        <w:jc w:val="right"/>
        <w:rPr>
          <w:rFonts w:ascii="Arial" w:hAnsi="Arial" w:cs="Arial"/>
        </w:rPr>
      </w:pP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Приложение №4</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 решению Думы Котикского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сельского поселения</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 исполнении бюджета</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Котикского муниципального</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образования за 2017 год"</w:t>
      </w:r>
    </w:p>
    <w:p w:rsidR="00C66248" w:rsidRPr="00F327DE" w:rsidRDefault="00C66248" w:rsidP="00F327DE">
      <w:pPr>
        <w:pStyle w:val="a5"/>
        <w:jc w:val="right"/>
        <w:rPr>
          <w:rFonts w:ascii="Courier New" w:hAnsi="Courier New" w:cs="Courier New"/>
          <w:sz w:val="22"/>
          <w:szCs w:val="22"/>
        </w:rPr>
      </w:pPr>
      <w:r w:rsidRPr="00F327DE">
        <w:rPr>
          <w:rFonts w:ascii="Courier New" w:hAnsi="Courier New" w:cs="Courier New"/>
          <w:sz w:val="22"/>
          <w:szCs w:val="22"/>
        </w:rPr>
        <w:t>от 30.05.2018г. №12</w:t>
      </w:r>
    </w:p>
    <w:p w:rsidR="00C66248" w:rsidRPr="004F2121" w:rsidRDefault="00C66248" w:rsidP="006F34AA">
      <w:pPr>
        <w:pStyle w:val="a5"/>
        <w:jc w:val="right"/>
        <w:rPr>
          <w:rFonts w:ascii="Arial" w:hAnsi="Arial" w:cs="Arial"/>
        </w:rPr>
      </w:pPr>
    </w:p>
    <w:p w:rsidR="00C66248" w:rsidRPr="00F327DE" w:rsidRDefault="00C66248" w:rsidP="00F327DE">
      <w:pPr>
        <w:pStyle w:val="a5"/>
        <w:jc w:val="center"/>
        <w:rPr>
          <w:rFonts w:ascii="Arial" w:hAnsi="Arial" w:cs="Arial"/>
          <w:b/>
          <w:sz w:val="30"/>
          <w:szCs w:val="30"/>
        </w:rPr>
      </w:pPr>
      <w:r w:rsidRPr="00F327DE">
        <w:rPr>
          <w:rFonts w:ascii="Arial" w:hAnsi="Arial" w:cs="Arial"/>
          <w:b/>
          <w:sz w:val="30"/>
          <w:szCs w:val="30"/>
        </w:rPr>
        <w:t xml:space="preserve">ИСТОЧНИКИ ФИНАНСИРОВАНИЯ ДЕФИЦИТА БЮДЖЕТА КОТИКСКОГО МУНИЦИПАЛЬНОГО ОБРАЗОВАНИЯ ПО КОДАМ </w:t>
      </w:r>
      <w:proofErr w:type="gramStart"/>
      <w:r w:rsidRPr="00F327DE">
        <w:rPr>
          <w:rFonts w:ascii="Arial" w:hAnsi="Arial" w:cs="Arial"/>
          <w:b/>
          <w:sz w:val="30"/>
          <w:szCs w:val="30"/>
        </w:rPr>
        <w:t>КЛАССИФИКАЦИИ ИСТОЧНИКОВ ФИНАНСИРОВАНИЯ</w:t>
      </w:r>
      <w:r>
        <w:rPr>
          <w:rFonts w:ascii="Arial" w:hAnsi="Arial" w:cs="Arial"/>
          <w:b/>
          <w:sz w:val="30"/>
          <w:szCs w:val="30"/>
        </w:rPr>
        <w:t xml:space="preserve"> ДЕФИЦИТОВ БЮДЖЕТОВ</w:t>
      </w:r>
      <w:proofErr w:type="gramEnd"/>
      <w:r>
        <w:rPr>
          <w:rFonts w:ascii="Arial" w:hAnsi="Arial" w:cs="Arial"/>
          <w:b/>
          <w:sz w:val="30"/>
          <w:szCs w:val="30"/>
        </w:rPr>
        <w:t xml:space="preserve"> ЗА 2017 ГОД</w:t>
      </w:r>
    </w:p>
    <w:p w:rsidR="00C66248" w:rsidRPr="00F327DE" w:rsidRDefault="00C66248" w:rsidP="004F2121">
      <w:pPr>
        <w:pStyle w:val="a5"/>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877"/>
      </w:tblGrid>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Наименование</w:t>
            </w:r>
          </w:p>
          <w:p w:rsidR="00C66248" w:rsidRPr="003B7935" w:rsidRDefault="00C66248" w:rsidP="004F2121">
            <w:pPr>
              <w:pStyle w:val="a5"/>
              <w:jc w:val="both"/>
              <w:rPr>
                <w:rFonts w:ascii="Courier New" w:hAnsi="Courier New" w:cs="Courier New"/>
                <w:sz w:val="22"/>
                <w:szCs w:val="22"/>
              </w:rPr>
            </w:pP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Код бюджетной классификации</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Кассовое исполнение</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Источники внутреннего финансирования дефицита бюджета</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000 01 00 00 00 00 0000 000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-934,5</w:t>
            </w:r>
          </w:p>
        </w:tc>
      </w:tr>
      <w:tr w:rsidR="00C66248" w:rsidRPr="004F2121" w:rsidTr="00F327DE">
        <w:trPr>
          <w:trHeight w:val="629"/>
        </w:trPr>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Кредиты кредитных организаций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925 01 02 00 00 00 0000 000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Получение кредитов от</w:t>
            </w:r>
            <w:r>
              <w:rPr>
                <w:rFonts w:ascii="Courier New" w:hAnsi="Courier New" w:cs="Courier New"/>
                <w:sz w:val="22"/>
                <w:szCs w:val="22"/>
              </w:rPr>
              <w:t xml:space="preserve"> </w:t>
            </w:r>
            <w:r w:rsidRPr="003B7935">
              <w:rPr>
                <w:rFonts w:ascii="Courier New" w:hAnsi="Courier New" w:cs="Courier New"/>
                <w:sz w:val="22"/>
                <w:szCs w:val="22"/>
              </w:rPr>
              <w:t>кредитных организаций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925 01 02 00 00 00 0000 700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Получение кредитов от</w:t>
            </w:r>
            <w:r>
              <w:rPr>
                <w:rFonts w:ascii="Courier New" w:hAnsi="Courier New" w:cs="Courier New"/>
                <w:sz w:val="22"/>
                <w:szCs w:val="22"/>
              </w:rPr>
              <w:t xml:space="preserve"> </w:t>
            </w:r>
            <w:r w:rsidRPr="003B7935">
              <w:rPr>
                <w:rFonts w:ascii="Courier New" w:hAnsi="Courier New" w:cs="Courier New"/>
                <w:sz w:val="22"/>
                <w:szCs w:val="22"/>
              </w:rPr>
              <w:t>кредитных организаций бюджетами поселений</w:t>
            </w:r>
            <w:r>
              <w:rPr>
                <w:rFonts w:ascii="Courier New" w:hAnsi="Courier New" w:cs="Courier New"/>
                <w:sz w:val="22"/>
                <w:szCs w:val="22"/>
              </w:rPr>
              <w:t xml:space="preserve"> </w:t>
            </w:r>
            <w:r w:rsidRPr="003B7935">
              <w:rPr>
                <w:rFonts w:ascii="Courier New" w:hAnsi="Courier New" w:cs="Courier New"/>
                <w:sz w:val="22"/>
                <w:szCs w:val="22"/>
              </w:rPr>
              <w:t>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925 01 02 00 00 10 0000 710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rPr>
          <w:trHeight w:val="527"/>
        </w:trPr>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Погашение кредитов, предоставленных</w:t>
            </w:r>
            <w:r>
              <w:rPr>
                <w:rFonts w:ascii="Courier New" w:hAnsi="Courier New" w:cs="Courier New"/>
                <w:sz w:val="22"/>
                <w:szCs w:val="22"/>
              </w:rPr>
              <w:t xml:space="preserve"> </w:t>
            </w:r>
            <w:r w:rsidRPr="003B7935">
              <w:rPr>
                <w:rFonts w:ascii="Courier New" w:hAnsi="Courier New" w:cs="Courier New"/>
                <w:sz w:val="22"/>
                <w:szCs w:val="22"/>
              </w:rPr>
              <w:t>кредитными организациями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925 01 02 00 00 00 0000 800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Погашение бюджетами поселений кредитов от кредитных организаций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925 01 02 00 00 10 0000 810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Бюджетные кредиты от других бюджетов бюджетной системы Российской Федерации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925 01 03 00 00 00 0000 000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Получение бюджетных</w:t>
            </w:r>
            <w:r>
              <w:rPr>
                <w:rFonts w:ascii="Courier New" w:hAnsi="Courier New" w:cs="Courier New"/>
                <w:sz w:val="22"/>
                <w:szCs w:val="22"/>
              </w:rPr>
              <w:t xml:space="preserve"> </w:t>
            </w:r>
            <w:r w:rsidRPr="003B7935">
              <w:rPr>
                <w:rFonts w:ascii="Courier New" w:hAnsi="Courier New" w:cs="Courier New"/>
                <w:sz w:val="22"/>
                <w:szCs w:val="22"/>
              </w:rPr>
              <w:t>кредитов от других бюджетов бюджетной системы Российской Федерации</w:t>
            </w:r>
            <w:r>
              <w:rPr>
                <w:rFonts w:ascii="Courier New" w:hAnsi="Courier New" w:cs="Courier New"/>
                <w:sz w:val="22"/>
                <w:szCs w:val="22"/>
              </w:rPr>
              <w:t xml:space="preserve"> </w:t>
            </w:r>
            <w:r w:rsidRPr="003B7935">
              <w:rPr>
                <w:rFonts w:ascii="Courier New" w:hAnsi="Courier New" w:cs="Courier New"/>
                <w:sz w:val="22"/>
                <w:szCs w:val="22"/>
              </w:rPr>
              <w:t>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925 01 03 00 00 00 0000 700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Получение</w:t>
            </w:r>
            <w:r>
              <w:rPr>
                <w:rFonts w:ascii="Courier New" w:hAnsi="Courier New" w:cs="Courier New"/>
                <w:sz w:val="22"/>
                <w:szCs w:val="22"/>
              </w:rPr>
              <w:t xml:space="preserve"> </w:t>
            </w:r>
            <w:r w:rsidRPr="003B7935">
              <w:rPr>
                <w:rFonts w:ascii="Courier New" w:hAnsi="Courier New" w:cs="Courier New"/>
                <w:sz w:val="22"/>
                <w:szCs w:val="22"/>
              </w:rPr>
              <w:t>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925 01 03 00 00 10 0000 710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Погашение бюджетных</w:t>
            </w:r>
            <w:r>
              <w:rPr>
                <w:rFonts w:ascii="Courier New" w:hAnsi="Courier New" w:cs="Courier New"/>
                <w:sz w:val="22"/>
                <w:szCs w:val="22"/>
              </w:rPr>
              <w:t xml:space="preserve"> </w:t>
            </w:r>
            <w:r w:rsidRPr="003B7935">
              <w:rPr>
                <w:rFonts w:ascii="Courier New" w:hAnsi="Courier New" w:cs="Courier New"/>
                <w:sz w:val="22"/>
                <w:szCs w:val="22"/>
              </w:rPr>
              <w:t>кредитов</w:t>
            </w:r>
            <w:proofErr w:type="gramStart"/>
            <w:r w:rsidRPr="003B7935">
              <w:rPr>
                <w:rFonts w:ascii="Courier New" w:hAnsi="Courier New" w:cs="Courier New"/>
                <w:sz w:val="22"/>
                <w:szCs w:val="22"/>
              </w:rPr>
              <w:t xml:space="preserve"> ,</w:t>
            </w:r>
            <w:proofErr w:type="gramEnd"/>
            <w:r w:rsidRPr="003B7935">
              <w:rPr>
                <w:rFonts w:ascii="Courier New" w:hAnsi="Courier New" w:cs="Courier New"/>
                <w:sz w:val="22"/>
                <w:szCs w:val="22"/>
              </w:rPr>
              <w:t>полученных от других бюджетов</w:t>
            </w:r>
            <w:r>
              <w:rPr>
                <w:rFonts w:ascii="Courier New" w:hAnsi="Courier New" w:cs="Courier New"/>
                <w:sz w:val="22"/>
                <w:szCs w:val="22"/>
              </w:rPr>
              <w:t xml:space="preserve"> </w:t>
            </w:r>
            <w:r w:rsidRPr="003B7935">
              <w:rPr>
                <w:rFonts w:ascii="Courier New" w:hAnsi="Courier New" w:cs="Courier New"/>
                <w:sz w:val="22"/>
                <w:szCs w:val="22"/>
              </w:rPr>
              <w:t>бюджетной системы Российской Федерации</w:t>
            </w:r>
            <w:r>
              <w:rPr>
                <w:rFonts w:ascii="Courier New" w:hAnsi="Courier New" w:cs="Courier New"/>
                <w:sz w:val="22"/>
                <w:szCs w:val="22"/>
              </w:rPr>
              <w:t xml:space="preserve"> </w:t>
            </w:r>
            <w:r w:rsidRPr="003B7935">
              <w:rPr>
                <w:rFonts w:ascii="Courier New" w:hAnsi="Courier New" w:cs="Courier New"/>
                <w:sz w:val="22"/>
                <w:szCs w:val="22"/>
              </w:rPr>
              <w:t>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925 01 03 00 00 00 0000 800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 xml:space="preserve">Погашение бюджетами поселений </w:t>
            </w:r>
            <w:r w:rsidRPr="003B7935">
              <w:rPr>
                <w:rFonts w:ascii="Courier New" w:hAnsi="Courier New" w:cs="Courier New"/>
                <w:sz w:val="22"/>
                <w:szCs w:val="22"/>
              </w:rPr>
              <w:lastRenderedPageBreak/>
              <w:t>кредитов</w:t>
            </w:r>
            <w:r>
              <w:rPr>
                <w:rFonts w:ascii="Courier New" w:hAnsi="Courier New" w:cs="Courier New"/>
                <w:sz w:val="22"/>
                <w:szCs w:val="22"/>
              </w:rPr>
              <w:t xml:space="preserve"> </w:t>
            </w:r>
            <w:r w:rsidRPr="003B7935">
              <w:rPr>
                <w:rFonts w:ascii="Courier New" w:hAnsi="Courier New" w:cs="Courier New"/>
                <w:sz w:val="22"/>
                <w:szCs w:val="22"/>
              </w:rPr>
              <w:t>от других бюджетов бюджетной системы Российской Федерации в валюте Российской Федерации</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lastRenderedPageBreak/>
              <w:t xml:space="preserve">925 01 03 00 00 10 </w:t>
            </w:r>
            <w:r w:rsidRPr="003B7935">
              <w:rPr>
                <w:rFonts w:ascii="Courier New" w:hAnsi="Courier New" w:cs="Courier New"/>
                <w:sz w:val="22"/>
                <w:szCs w:val="22"/>
              </w:rPr>
              <w:lastRenderedPageBreak/>
              <w:t>0000 810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lastRenderedPageBreak/>
              <w:t>0,0</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lastRenderedPageBreak/>
              <w:t>Изменение остатков средств на счетах по учету средств бюджета</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 xml:space="preserve">000 01 05 00 00 00 0000 000 </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-934,5</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Увеличение остатков средств бюджетов</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000 01 05 00 00 00 0000 500</w:t>
            </w:r>
          </w:p>
        </w:tc>
        <w:tc>
          <w:tcPr>
            <w:tcW w:w="1877"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-14982,8</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Увеличение прочих остатков средств бюджетов</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000 01 05 02 00 00 0000 500</w:t>
            </w:r>
          </w:p>
        </w:tc>
        <w:tc>
          <w:tcPr>
            <w:tcW w:w="1877" w:type="dxa"/>
          </w:tcPr>
          <w:p w:rsidR="00C66248" w:rsidRPr="003B7935" w:rsidRDefault="00C66248" w:rsidP="004F2121">
            <w:pPr>
              <w:pStyle w:val="a5"/>
              <w:jc w:val="both"/>
              <w:rPr>
                <w:rFonts w:ascii="Courier New" w:hAnsi="Courier New" w:cs="Courier New"/>
                <w:sz w:val="22"/>
                <w:szCs w:val="22"/>
                <w:lang w:val="en-US"/>
              </w:rPr>
            </w:pPr>
            <w:r w:rsidRPr="003B7935">
              <w:rPr>
                <w:rFonts w:ascii="Courier New" w:hAnsi="Courier New" w:cs="Courier New"/>
                <w:sz w:val="22"/>
                <w:szCs w:val="22"/>
              </w:rPr>
              <w:t>-14982,8</w:t>
            </w:r>
          </w:p>
        </w:tc>
      </w:tr>
      <w:tr w:rsidR="00C66248" w:rsidRPr="004F2121" w:rsidTr="00F327DE">
        <w:tc>
          <w:tcPr>
            <w:tcW w:w="4786"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Увеличение прочих остатков денежных средств бюджетов</w:t>
            </w:r>
          </w:p>
        </w:tc>
        <w:tc>
          <w:tcPr>
            <w:tcW w:w="2835" w:type="dxa"/>
          </w:tcPr>
          <w:p w:rsidR="00C66248" w:rsidRPr="003B7935" w:rsidRDefault="00C66248" w:rsidP="004F2121">
            <w:pPr>
              <w:pStyle w:val="a5"/>
              <w:jc w:val="both"/>
              <w:rPr>
                <w:rFonts w:ascii="Courier New" w:hAnsi="Courier New" w:cs="Courier New"/>
                <w:sz w:val="22"/>
                <w:szCs w:val="22"/>
              </w:rPr>
            </w:pPr>
            <w:r w:rsidRPr="003B7935">
              <w:rPr>
                <w:rFonts w:ascii="Courier New" w:hAnsi="Courier New" w:cs="Courier New"/>
                <w:sz w:val="22"/>
                <w:szCs w:val="22"/>
              </w:rPr>
              <w:t>000 01 05 02 01 00 0000 510</w:t>
            </w:r>
          </w:p>
        </w:tc>
        <w:tc>
          <w:tcPr>
            <w:tcW w:w="1877" w:type="dxa"/>
          </w:tcPr>
          <w:p w:rsidR="00C66248" w:rsidRPr="003B7935" w:rsidRDefault="00C66248" w:rsidP="004F2121">
            <w:pPr>
              <w:pStyle w:val="a5"/>
              <w:jc w:val="both"/>
              <w:rPr>
                <w:rFonts w:ascii="Courier New" w:hAnsi="Courier New" w:cs="Courier New"/>
                <w:sz w:val="22"/>
                <w:szCs w:val="22"/>
                <w:lang w:val="en-US"/>
              </w:rPr>
            </w:pPr>
            <w:r w:rsidRPr="003B7935">
              <w:rPr>
                <w:rFonts w:ascii="Courier New" w:hAnsi="Courier New" w:cs="Courier New"/>
                <w:sz w:val="22"/>
                <w:szCs w:val="22"/>
              </w:rPr>
              <w:t>-14982,8</w:t>
            </w:r>
          </w:p>
        </w:tc>
      </w:tr>
      <w:tr w:rsidR="00C66248" w:rsidRPr="00712ED1" w:rsidTr="00F327DE">
        <w:tc>
          <w:tcPr>
            <w:tcW w:w="4786"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Увеличение прочих остатков денежных средств бюджетов поселений</w:t>
            </w:r>
          </w:p>
        </w:tc>
        <w:tc>
          <w:tcPr>
            <w:tcW w:w="28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000 01 05 02 01 10 0000 510</w:t>
            </w:r>
          </w:p>
        </w:tc>
        <w:tc>
          <w:tcPr>
            <w:tcW w:w="1877" w:type="dxa"/>
          </w:tcPr>
          <w:p w:rsidR="00C66248" w:rsidRPr="00712ED1" w:rsidRDefault="00C66248" w:rsidP="004F2121">
            <w:pPr>
              <w:pStyle w:val="a5"/>
              <w:jc w:val="both"/>
              <w:rPr>
                <w:rFonts w:ascii="Courier New" w:hAnsi="Courier New" w:cs="Courier New"/>
                <w:sz w:val="22"/>
                <w:szCs w:val="22"/>
                <w:lang w:val="en-US"/>
              </w:rPr>
            </w:pPr>
            <w:r w:rsidRPr="00712ED1">
              <w:rPr>
                <w:rFonts w:ascii="Courier New" w:hAnsi="Courier New" w:cs="Courier New"/>
                <w:sz w:val="22"/>
                <w:szCs w:val="22"/>
              </w:rPr>
              <w:t>-14982,8</w:t>
            </w:r>
          </w:p>
        </w:tc>
      </w:tr>
      <w:tr w:rsidR="00C66248" w:rsidRPr="00712ED1" w:rsidTr="00F327DE">
        <w:tc>
          <w:tcPr>
            <w:tcW w:w="4786"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Уменьшение</w:t>
            </w:r>
            <w:r>
              <w:rPr>
                <w:rFonts w:ascii="Courier New" w:hAnsi="Courier New" w:cs="Courier New"/>
                <w:sz w:val="22"/>
                <w:szCs w:val="22"/>
              </w:rPr>
              <w:t xml:space="preserve"> </w:t>
            </w:r>
            <w:r w:rsidRPr="00712ED1">
              <w:rPr>
                <w:rFonts w:ascii="Courier New" w:hAnsi="Courier New" w:cs="Courier New"/>
                <w:sz w:val="22"/>
                <w:szCs w:val="22"/>
              </w:rPr>
              <w:t>остатков</w:t>
            </w:r>
            <w:r>
              <w:rPr>
                <w:rFonts w:ascii="Courier New" w:hAnsi="Courier New" w:cs="Courier New"/>
                <w:sz w:val="22"/>
                <w:szCs w:val="22"/>
              </w:rPr>
              <w:t xml:space="preserve"> </w:t>
            </w:r>
            <w:r w:rsidRPr="00712ED1">
              <w:rPr>
                <w:rFonts w:ascii="Courier New" w:hAnsi="Courier New" w:cs="Courier New"/>
                <w:sz w:val="22"/>
                <w:szCs w:val="22"/>
              </w:rPr>
              <w:t>средств</w:t>
            </w:r>
            <w:r>
              <w:rPr>
                <w:rFonts w:ascii="Courier New" w:hAnsi="Courier New" w:cs="Courier New"/>
                <w:sz w:val="22"/>
                <w:szCs w:val="22"/>
              </w:rPr>
              <w:t xml:space="preserve"> </w:t>
            </w:r>
            <w:r w:rsidRPr="00712ED1">
              <w:rPr>
                <w:rFonts w:ascii="Courier New" w:hAnsi="Courier New" w:cs="Courier New"/>
                <w:sz w:val="22"/>
                <w:szCs w:val="22"/>
              </w:rPr>
              <w:t>бюджетов</w:t>
            </w:r>
          </w:p>
        </w:tc>
        <w:tc>
          <w:tcPr>
            <w:tcW w:w="28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000 01 05 00 00 00 0000 600</w:t>
            </w:r>
          </w:p>
        </w:tc>
        <w:tc>
          <w:tcPr>
            <w:tcW w:w="1877"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14048,3</w:t>
            </w:r>
          </w:p>
        </w:tc>
      </w:tr>
      <w:tr w:rsidR="00C66248" w:rsidRPr="00712ED1" w:rsidTr="00F327DE">
        <w:tc>
          <w:tcPr>
            <w:tcW w:w="4786"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Уменьшение прочих остатков средств бюджетов</w:t>
            </w:r>
          </w:p>
        </w:tc>
        <w:tc>
          <w:tcPr>
            <w:tcW w:w="28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000 01 05 02 00 00 0000 600</w:t>
            </w:r>
          </w:p>
        </w:tc>
        <w:tc>
          <w:tcPr>
            <w:tcW w:w="1877"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14048,3</w:t>
            </w:r>
          </w:p>
        </w:tc>
      </w:tr>
      <w:tr w:rsidR="00C66248" w:rsidRPr="00712ED1" w:rsidTr="00F327DE">
        <w:tc>
          <w:tcPr>
            <w:tcW w:w="4786"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Уменьшение прочих остатков денежных средств бюджетов</w:t>
            </w:r>
          </w:p>
        </w:tc>
        <w:tc>
          <w:tcPr>
            <w:tcW w:w="28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000 01 05 02 01 00 0000 610</w:t>
            </w:r>
          </w:p>
        </w:tc>
        <w:tc>
          <w:tcPr>
            <w:tcW w:w="1877"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14048,3</w:t>
            </w:r>
          </w:p>
        </w:tc>
      </w:tr>
      <w:tr w:rsidR="00C66248" w:rsidRPr="00712ED1" w:rsidTr="00F327DE">
        <w:tc>
          <w:tcPr>
            <w:tcW w:w="4786"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Уменьшение прочих остатков денежных средств бюджетов поселений</w:t>
            </w:r>
          </w:p>
        </w:tc>
        <w:tc>
          <w:tcPr>
            <w:tcW w:w="28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000 01 05 02 01 10 0000 610</w:t>
            </w:r>
          </w:p>
        </w:tc>
        <w:tc>
          <w:tcPr>
            <w:tcW w:w="1877"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14048,3</w:t>
            </w:r>
          </w:p>
        </w:tc>
      </w:tr>
    </w:tbl>
    <w:p w:rsidR="00C66248" w:rsidRPr="00712ED1" w:rsidRDefault="00C66248" w:rsidP="004F2121">
      <w:pPr>
        <w:pStyle w:val="a5"/>
        <w:jc w:val="both"/>
        <w:rPr>
          <w:rFonts w:ascii="Arial" w:hAnsi="Arial" w:cs="Arial"/>
        </w:rPr>
      </w:pPr>
    </w:p>
    <w:p w:rsidR="00C66248" w:rsidRPr="00712ED1" w:rsidRDefault="00C66248" w:rsidP="003B7935">
      <w:pPr>
        <w:pStyle w:val="a5"/>
        <w:jc w:val="center"/>
        <w:rPr>
          <w:rFonts w:ascii="Arial" w:hAnsi="Arial" w:cs="Arial"/>
          <w:b/>
          <w:sz w:val="30"/>
          <w:szCs w:val="30"/>
        </w:rPr>
      </w:pPr>
      <w:r w:rsidRPr="00712ED1">
        <w:rPr>
          <w:rFonts w:ascii="Arial" w:hAnsi="Arial" w:cs="Arial"/>
          <w:b/>
          <w:sz w:val="30"/>
          <w:szCs w:val="30"/>
        </w:rPr>
        <w:t>ПОЯСНИТЕЛЬНАЯ ЗАПИСКА К РЕШЕНИЮ ДУМЫ КОТИКСКОГО СЕЛЬСКОГО ПОСЕЛЕНИЯ «ОБ ИСПОЛНЕНИИ БЮДЖЕТА КОТИКСКОГО МУНИЦИПАЛЬНОГО ОБРАЗОВАНИЯ ЗА 2017 ГОД»</w:t>
      </w:r>
    </w:p>
    <w:p w:rsidR="00C66248" w:rsidRPr="00712ED1" w:rsidRDefault="00C66248" w:rsidP="004F2121">
      <w:pPr>
        <w:pStyle w:val="a5"/>
        <w:jc w:val="both"/>
        <w:rPr>
          <w:rFonts w:ascii="Arial" w:hAnsi="Arial" w:cs="Arial"/>
        </w:rPr>
      </w:pPr>
    </w:p>
    <w:p w:rsidR="00C66248" w:rsidRPr="00712ED1" w:rsidRDefault="00C66248" w:rsidP="003B7935">
      <w:pPr>
        <w:pStyle w:val="a5"/>
        <w:jc w:val="center"/>
        <w:rPr>
          <w:rFonts w:ascii="Arial" w:hAnsi="Arial" w:cs="Arial"/>
        </w:rPr>
      </w:pPr>
      <w:r w:rsidRPr="00712ED1">
        <w:rPr>
          <w:rFonts w:ascii="Arial" w:hAnsi="Arial" w:cs="Arial"/>
        </w:rPr>
        <w:t>Исполнение бюджета Котикского сельского поселения</w:t>
      </w:r>
    </w:p>
    <w:p w:rsidR="00C66248" w:rsidRPr="00712ED1" w:rsidRDefault="00C66248" w:rsidP="003B7935">
      <w:pPr>
        <w:pStyle w:val="a5"/>
        <w:jc w:val="center"/>
        <w:rPr>
          <w:rFonts w:ascii="Arial" w:hAnsi="Arial" w:cs="Arial"/>
        </w:rPr>
      </w:pPr>
      <w:r w:rsidRPr="00712ED1">
        <w:rPr>
          <w:rFonts w:ascii="Arial" w:hAnsi="Arial" w:cs="Arial"/>
        </w:rPr>
        <w:t>по доходам</w:t>
      </w:r>
    </w:p>
    <w:p w:rsidR="00C66248" w:rsidRPr="00712ED1" w:rsidRDefault="00C66248" w:rsidP="004F2121">
      <w:pPr>
        <w:pStyle w:val="a5"/>
        <w:jc w:val="both"/>
        <w:rPr>
          <w:rFonts w:ascii="Arial" w:hAnsi="Arial" w:cs="Arial"/>
        </w:rPr>
      </w:pPr>
    </w:p>
    <w:p w:rsidR="00C66248" w:rsidRPr="00712ED1" w:rsidRDefault="00C66248" w:rsidP="003B7935">
      <w:pPr>
        <w:pStyle w:val="a5"/>
        <w:ind w:firstLine="709"/>
        <w:jc w:val="both"/>
        <w:rPr>
          <w:rFonts w:ascii="Arial" w:hAnsi="Arial" w:cs="Arial"/>
        </w:rPr>
      </w:pPr>
      <w:r w:rsidRPr="00712ED1">
        <w:rPr>
          <w:rFonts w:ascii="Arial" w:hAnsi="Arial" w:cs="Arial"/>
        </w:rPr>
        <w:t>Бюджет Котикского муниципального образования по доходам за 2017 год исполнен в сумме 14 799,1 тыс. руб. План доходов на 2017 год, утверждённый в сумме 14 711,8 тыс. руб., выполнен на 100,6%</w:t>
      </w:r>
      <w:r w:rsidRPr="00712ED1">
        <w:rPr>
          <w:rFonts w:ascii="Arial" w:hAnsi="Arial" w:cs="Arial"/>
          <w:color w:val="000000"/>
        </w:rPr>
        <w:t>.</w:t>
      </w:r>
    </w:p>
    <w:p w:rsidR="00C66248" w:rsidRPr="00712ED1" w:rsidRDefault="00C66248" w:rsidP="004F2121">
      <w:pPr>
        <w:pStyle w:val="a5"/>
        <w:jc w:val="both"/>
        <w:rPr>
          <w:rFonts w:ascii="Arial" w:hAnsi="Arial" w:cs="Arial"/>
        </w:rPr>
      </w:pPr>
      <w:r w:rsidRPr="00712ED1">
        <w:rPr>
          <w:rFonts w:ascii="Arial" w:hAnsi="Arial" w:cs="Arial"/>
        </w:rPr>
        <w:t>Бюджет Котикского муниципального образования по собственным доходным источникам за 2017 год исполнен в сумме 4 181,0 тыс. руб. План собственных доходов на 2017 год, утверждённый в сумме 4 093,7 тыс. руб.,</w:t>
      </w:r>
      <w:r>
        <w:rPr>
          <w:rFonts w:ascii="Arial" w:hAnsi="Arial" w:cs="Arial"/>
        </w:rPr>
        <w:t xml:space="preserve"> </w:t>
      </w:r>
      <w:r w:rsidRPr="00712ED1">
        <w:rPr>
          <w:rFonts w:ascii="Arial" w:hAnsi="Arial" w:cs="Arial"/>
        </w:rPr>
        <w:t>выполнен на 102,1%.</w:t>
      </w:r>
    </w:p>
    <w:p w:rsidR="00C66248" w:rsidRDefault="00C66248" w:rsidP="003B7935">
      <w:pPr>
        <w:pStyle w:val="a5"/>
        <w:ind w:firstLine="709"/>
        <w:jc w:val="both"/>
        <w:rPr>
          <w:rFonts w:ascii="Arial" w:hAnsi="Arial" w:cs="Arial"/>
        </w:rPr>
      </w:pPr>
      <w:r w:rsidRPr="00712ED1">
        <w:rPr>
          <w:rFonts w:ascii="Arial" w:hAnsi="Arial" w:cs="Arial"/>
        </w:rPr>
        <w:t>На 2017 год в бюджете Котикского муниципального образования запланированы следующие</w:t>
      </w:r>
      <w:r>
        <w:rPr>
          <w:rFonts w:ascii="Arial" w:hAnsi="Arial" w:cs="Arial"/>
        </w:rPr>
        <w:t xml:space="preserve"> источники собственных доходов:</w:t>
      </w:r>
    </w:p>
    <w:p w:rsidR="00C66248" w:rsidRPr="00712ED1" w:rsidRDefault="00C66248" w:rsidP="003B7935">
      <w:pPr>
        <w:pStyle w:val="a5"/>
        <w:ind w:firstLine="709"/>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084"/>
        <w:gridCol w:w="1785"/>
        <w:gridCol w:w="1934"/>
        <w:gridCol w:w="1568"/>
      </w:tblGrid>
      <w:tr w:rsidR="00C66248" w:rsidRPr="00712ED1" w:rsidTr="003B7935">
        <w:trPr>
          <w:trHeight w:val="545"/>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Вид дохода</w:t>
            </w:r>
          </w:p>
        </w:tc>
        <w:tc>
          <w:tcPr>
            <w:tcW w:w="2084"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План 2017 г</w:t>
            </w:r>
          </w:p>
        </w:tc>
        <w:tc>
          <w:tcPr>
            <w:tcW w:w="178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Исполнено</w:t>
            </w:r>
          </w:p>
        </w:tc>
        <w:tc>
          <w:tcPr>
            <w:tcW w:w="1934"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 выполнения</w:t>
            </w:r>
          </w:p>
        </w:tc>
        <w:tc>
          <w:tcPr>
            <w:tcW w:w="1568"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Отклонение</w:t>
            </w:r>
          </w:p>
        </w:tc>
      </w:tr>
      <w:tr w:rsidR="00C66248" w:rsidRPr="00712ED1" w:rsidTr="003B7935">
        <w:trPr>
          <w:trHeight w:val="271"/>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НДФЛ</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1099,8</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1109,5</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100,9</w:t>
            </w:r>
          </w:p>
        </w:tc>
        <w:tc>
          <w:tcPr>
            <w:tcW w:w="1568"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+9,7</w:t>
            </w:r>
          </w:p>
        </w:tc>
      </w:tr>
      <w:tr w:rsidR="00C66248" w:rsidRPr="00712ED1" w:rsidTr="003B7935">
        <w:trPr>
          <w:trHeight w:val="560"/>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Доходы от уплаты акцизов</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2691,1</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2735,3</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101,6</w:t>
            </w:r>
          </w:p>
        </w:tc>
        <w:tc>
          <w:tcPr>
            <w:tcW w:w="1568"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+44,2</w:t>
            </w:r>
          </w:p>
        </w:tc>
      </w:tr>
      <w:tr w:rsidR="00C66248" w:rsidRPr="00712ED1" w:rsidTr="003B7935">
        <w:trPr>
          <w:trHeight w:val="545"/>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Налог на имущество физических лиц</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8,6</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10,2</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118,6</w:t>
            </w:r>
          </w:p>
        </w:tc>
        <w:tc>
          <w:tcPr>
            <w:tcW w:w="1568"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+1,6</w:t>
            </w:r>
          </w:p>
        </w:tc>
      </w:tr>
      <w:tr w:rsidR="00C66248" w:rsidRPr="00712ED1" w:rsidTr="003B7935">
        <w:trPr>
          <w:trHeight w:val="271"/>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Земельный налог</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257,4</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289,2</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112,4</w:t>
            </w:r>
          </w:p>
        </w:tc>
        <w:tc>
          <w:tcPr>
            <w:tcW w:w="1568"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+31,8</w:t>
            </w:r>
          </w:p>
        </w:tc>
      </w:tr>
      <w:tr w:rsidR="00C66248" w:rsidRPr="00712ED1" w:rsidTr="003B7935">
        <w:trPr>
          <w:trHeight w:val="271"/>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Госпошлина</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6,9</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6,9</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c>
          <w:tcPr>
            <w:tcW w:w="1568" w:type="dxa"/>
            <w:vAlign w:val="center"/>
          </w:tcPr>
          <w:p w:rsidR="00C66248" w:rsidRPr="00712ED1" w:rsidRDefault="00C66248" w:rsidP="004F2121">
            <w:pPr>
              <w:pStyle w:val="a5"/>
              <w:jc w:val="both"/>
              <w:rPr>
                <w:rFonts w:ascii="Courier New" w:hAnsi="Courier New" w:cs="Courier New"/>
                <w:sz w:val="22"/>
                <w:szCs w:val="22"/>
                <w:lang w:val="en-US"/>
              </w:rPr>
            </w:pPr>
            <w:r w:rsidRPr="00712ED1">
              <w:rPr>
                <w:rFonts w:ascii="Courier New" w:hAnsi="Courier New" w:cs="Courier New"/>
                <w:sz w:val="22"/>
                <w:szCs w:val="22"/>
                <w:lang w:val="en-US"/>
              </w:rPr>
              <w:t>0</w:t>
            </w:r>
          </w:p>
        </w:tc>
      </w:tr>
      <w:tr w:rsidR="00C66248" w:rsidRPr="00712ED1" w:rsidTr="003B7935">
        <w:trPr>
          <w:trHeight w:val="831"/>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lastRenderedPageBreak/>
              <w:t>Прочие доходы от оказания платных услуг (работ)</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28,0</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28,0</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c>
          <w:tcPr>
            <w:tcW w:w="1568" w:type="dxa"/>
            <w:vAlign w:val="center"/>
          </w:tcPr>
          <w:p w:rsidR="00C66248" w:rsidRPr="00712ED1" w:rsidRDefault="00C66248" w:rsidP="004F2121">
            <w:pPr>
              <w:pStyle w:val="a5"/>
              <w:jc w:val="both"/>
              <w:rPr>
                <w:rFonts w:ascii="Courier New" w:hAnsi="Courier New" w:cs="Courier New"/>
                <w:sz w:val="22"/>
                <w:szCs w:val="22"/>
                <w:lang w:val="en-US"/>
              </w:rPr>
            </w:pPr>
            <w:r w:rsidRPr="00712ED1">
              <w:rPr>
                <w:rFonts w:ascii="Courier New" w:hAnsi="Courier New" w:cs="Courier New"/>
                <w:sz w:val="22"/>
                <w:szCs w:val="22"/>
                <w:lang w:val="en-US"/>
              </w:rPr>
              <w:t>0</w:t>
            </w:r>
          </w:p>
        </w:tc>
      </w:tr>
      <w:tr w:rsidR="00C66248" w:rsidRPr="00712ED1" w:rsidTr="003B7935">
        <w:trPr>
          <w:trHeight w:val="518"/>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 xml:space="preserve">Прочие доходы от компенсации затрат </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1,9</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1,9</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c>
          <w:tcPr>
            <w:tcW w:w="1568" w:type="dxa"/>
            <w:vAlign w:val="center"/>
          </w:tcPr>
          <w:p w:rsidR="00C66248" w:rsidRPr="00712ED1" w:rsidRDefault="00C66248" w:rsidP="004F2121">
            <w:pPr>
              <w:pStyle w:val="a5"/>
              <w:jc w:val="both"/>
              <w:rPr>
                <w:rFonts w:ascii="Courier New" w:hAnsi="Courier New" w:cs="Courier New"/>
                <w:sz w:val="22"/>
                <w:szCs w:val="22"/>
                <w:lang w:val="en-US"/>
              </w:rPr>
            </w:pPr>
            <w:r w:rsidRPr="00712ED1">
              <w:rPr>
                <w:rFonts w:ascii="Courier New" w:hAnsi="Courier New" w:cs="Courier New"/>
                <w:sz w:val="22"/>
                <w:szCs w:val="22"/>
                <w:lang w:val="en-US"/>
              </w:rPr>
              <w:t>0</w:t>
            </w:r>
          </w:p>
        </w:tc>
      </w:tr>
      <w:tr w:rsidR="00C66248" w:rsidRPr="00712ED1" w:rsidTr="003B7935">
        <w:trPr>
          <w:trHeight w:val="286"/>
        </w:trPr>
        <w:tc>
          <w:tcPr>
            <w:tcW w:w="2235"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итого</w:t>
            </w:r>
          </w:p>
        </w:tc>
        <w:tc>
          <w:tcPr>
            <w:tcW w:w="208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4093,7</w:t>
            </w:r>
          </w:p>
        </w:tc>
        <w:tc>
          <w:tcPr>
            <w:tcW w:w="1785"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4181,0</w:t>
            </w:r>
          </w:p>
        </w:tc>
        <w:tc>
          <w:tcPr>
            <w:tcW w:w="1934"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102,1</w:t>
            </w:r>
          </w:p>
        </w:tc>
        <w:tc>
          <w:tcPr>
            <w:tcW w:w="1568" w:type="dxa"/>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+87,3</w:t>
            </w:r>
          </w:p>
        </w:tc>
      </w:tr>
    </w:tbl>
    <w:p w:rsidR="00C66248" w:rsidRDefault="00C66248" w:rsidP="003B7935">
      <w:pPr>
        <w:pStyle w:val="a5"/>
        <w:ind w:firstLine="709"/>
        <w:jc w:val="both"/>
        <w:rPr>
          <w:rFonts w:ascii="Arial" w:hAnsi="Arial" w:cs="Arial"/>
        </w:rPr>
      </w:pPr>
    </w:p>
    <w:p w:rsidR="00C66248" w:rsidRPr="00712ED1" w:rsidRDefault="00C66248" w:rsidP="003B7935">
      <w:pPr>
        <w:pStyle w:val="a5"/>
        <w:ind w:firstLine="709"/>
        <w:jc w:val="both"/>
        <w:rPr>
          <w:rFonts w:ascii="Arial" w:hAnsi="Arial" w:cs="Arial"/>
        </w:rPr>
      </w:pPr>
      <w:r w:rsidRPr="00712ED1">
        <w:rPr>
          <w:rFonts w:ascii="Arial" w:hAnsi="Arial" w:cs="Arial"/>
        </w:rPr>
        <w:t>Основным доходным источником бюджета Котикского муниципального образования за 2017 год являются доходы от уплаты акцизов.</w:t>
      </w:r>
    </w:p>
    <w:p w:rsidR="00C66248" w:rsidRPr="00712ED1" w:rsidRDefault="00C66248" w:rsidP="003B7935">
      <w:pPr>
        <w:pStyle w:val="a5"/>
        <w:ind w:firstLine="709"/>
        <w:jc w:val="both"/>
        <w:rPr>
          <w:rFonts w:ascii="Arial" w:hAnsi="Arial" w:cs="Arial"/>
        </w:rPr>
      </w:pPr>
      <w:r w:rsidRPr="00712ED1">
        <w:rPr>
          <w:rFonts w:ascii="Arial" w:hAnsi="Arial" w:cs="Arial"/>
        </w:rPr>
        <w:t>Удельный вес поступления доходов от уплаты акцизов в общем поступлении собственных доходов</w:t>
      </w:r>
      <w:r>
        <w:rPr>
          <w:rFonts w:ascii="Arial" w:hAnsi="Arial" w:cs="Arial"/>
        </w:rPr>
        <w:t xml:space="preserve"> </w:t>
      </w:r>
      <w:r w:rsidRPr="00712ED1">
        <w:rPr>
          <w:rFonts w:ascii="Arial" w:hAnsi="Arial" w:cs="Arial"/>
        </w:rPr>
        <w:t>составляет 65,4%.</w:t>
      </w:r>
    </w:p>
    <w:p w:rsidR="00C66248" w:rsidRPr="00712ED1" w:rsidRDefault="00C66248" w:rsidP="003B7935">
      <w:pPr>
        <w:pStyle w:val="a5"/>
        <w:ind w:firstLine="709"/>
        <w:jc w:val="both"/>
        <w:rPr>
          <w:rFonts w:ascii="Arial" w:hAnsi="Arial" w:cs="Arial"/>
        </w:rPr>
      </w:pPr>
      <w:r w:rsidRPr="00712ED1">
        <w:rPr>
          <w:rFonts w:ascii="Arial" w:hAnsi="Arial" w:cs="Arial"/>
        </w:rPr>
        <w:t>План по отдельным доходным источникам перевыполнен в результате поступления платежей после уточнения в декабре 2017 года бюджета сельского поселения.</w:t>
      </w:r>
    </w:p>
    <w:p w:rsidR="00C66248" w:rsidRDefault="00C66248" w:rsidP="003B7935">
      <w:pPr>
        <w:pStyle w:val="a5"/>
        <w:ind w:firstLine="709"/>
        <w:jc w:val="both"/>
        <w:rPr>
          <w:rFonts w:ascii="Arial" w:hAnsi="Arial" w:cs="Arial"/>
        </w:rPr>
      </w:pPr>
      <w:r w:rsidRPr="00712ED1">
        <w:rPr>
          <w:rFonts w:ascii="Arial" w:hAnsi="Arial" w:cs="Arial"/>
        </w:rPr>
        <w:t>Недоимка по платежам в бюджет Котикского муниципального образования составляет:</w:t>
      </w:r>
    </w:p>
    <w:p w:rsidR="00C66248" w:rsidRPr="00712ED1" w:rsidRDefault="00C66248" w:rsidP="003B7935">
      <w:pPr>
        <w:pStyle w:val="a5"/>
        <w:ind w:firstLine="709"/>
        <w:jc w:val="both"/>
        <w:rPr>
          <w:rFonts w:ascii="Arial" w:hAnsi="Arial" w:cs="Arial"/>
        </w:rPr>
      </w:pPr>
    </w:p>
    <w:tbl>
      <w:tblPr>
        <w:tblW w:w="9424" w:type="dxa"/>
        <w:tblInd w:w="93" w:type="dxa"/>
        <w:tblLook w:val="0000" w:firstRow="0" w:lastRow="0" w:firstColumn="0" w:lastColumn="0" w:noHBand="0" w:noVBand="0"/>
      </w:tblPr>
      <w:tblGrid>
        <w:gridCol w:w="3417"/>
        <w:gridCol w:w="2126"/>
        <w:gridCol w:w="2268"/>
        <w:gridCol w:w="1613"/>
      </w:tblGrid>
      <w:tr w:rsidR="00C66248" w:rsidRPr="00712ED1" w:rsidTr="003B7935">
        <w:trPr>
          <w:trHeight w:val="261"/>
        </w:trPr>
        <w:tc>
          <w:tcPr>
            <w:tcW w:w="3417" w:type="dxa"/>
            <w:tcBorders>
              <w:top w:val="single" w:sz="4" w:space="0" w:color="auto"/>
              <w:left w:val="single" w:sz="4" w:space="0" w:color="auto"/>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Наименование</w:t>
            </w:r>
          </w:p>
        </w:tc>
        <w:tc>
          <w:tcPr>
            <w:tcW w:w="2126" w:type="dxa"/>
            <w:tcBorders>
              <w:top w:val="single" w:sz="4" w:space="0" w:color="auto"/>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на 01.01.2017 г.</w:t>
            </w:r>
          </w:p>
        </w:tc>
        <w:tc>
          <w:tcPr>
            <w:tcW w:w="2268" w:type="dxa"/>
            <w:tcBorders>
              <w:top w:val="single" w:sz="4" w:space="0" w:color="auto"/>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на 01.01.2018 г.</w:t>
            </w:r>
          </w:p>
        </w:tc>
        <w:tc>
          <w:tcPr>
            <w:tcW w:w="1613" w:type="dxa"/>
            <w:tcBorders>
              <w:top w:val="single" w:sz="4" w:space="0" w:color="auto"/>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proofErr w:type="spellStart"/>
            <w:r w:rsidRPr="00712ED1">
              <w:rPr>
                <w:rFonts w:ascii="Courier New" w:hAnsi="Courier New" w:cs="Courier New"/>
                <w:bCs/>
                <w:sz w:val="22"/>
                <w:szCs w:val="22"/>
              </w:rPr>
              <w:t>откл</w:t>
            </w:r>
            <w:proofErr w:type="spellEnd"/>
            <w:r w:rsidRPr="00712ED1">
              <w:rPr>
                <w:rFonts w:ascii="Courier New" w:hAnsi="Courier New" w:cs="Courier New"/>
                <w:bCs/>
                <w:sz w:val="22"/>
                <w:szCs w:val="22"/>
              </w:rPr>
              <w:t>.</w:t>
            </w:r>
          </w:p>
        </w:tc>
      </w:tr>
      <w:tr w:rsidR="00C66248" w:rsidRPr="00712ED1" w:rsidTr="003B7935">
        <w:trPr>
          <w:trHeight w:val="261"/>
        </w:trPr>
        <w:tc>
          <w:tcPr>
            <w:tcW w:w="3417" w:type="dxa"/>
            <w:tcBorders>
              <w:top w:val="single" w:sz="4" w:space="0" w:color="auto"/>
              <w:left w:val="single" w:sz="4" w:space="0" w:color="auto"/>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НДФЛ</w:t>
            </w:r>
          </w:p>
        </w:tc>
        <w:tc>
          <w:tcPr>
            <w:tcW w:w="2126" w:type="dxa"/>
            <w:tcBorders>
              <w:top w:val="single" w:sz="4" w:space="0" w:color="auto"/>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1,0</w:t>
            </w:r>
          </w:p>
        </w:tc>
        <w:tc>
          <w:tcPr>
            <w:tcW w:w="2268" w:type="dxa"/>
            <w:tcBorders>
              <w:top w:val="single" w:sz="4" w:space="0" w:color="auto"/>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1,1</w:t>
            </w:r>
          </w:p>
        </w:tc>
        <w:tc>
          <w:tcPr>
            <w:tcW w:w="1613" w:type="dxa"/>
            <w:tcBorders>
              <w:top w:val="single" w:sz="4" w:space="0" w:color="auto"/>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+0,1</w:t>
            </w:r>
          </w:p>
        </w:tc>
      </w:tr>
      <w:tr w:rsidR="00C66248" w:rsidRPr="00712ED1" w:rsidTr="003B7935">
        <w:trPr>
          <w:trHeight w:val="261"/>
        </w:trPr>
        <w:tc>
          <w:tcPr>
            <w:tcW w:w="3417" w:type="dxa"/>
            <w:tcBorders>
              <w:top w:val="nil"/>
              <w:left w:val="single" w:sz="4" w:space="0" w:color="auto"/>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Налог на имущество физ. лиц</w:t>
            </w:r>
          </w:p>
        </w:tc>
        <w:tc>
          <w:tcPr>
            <w:tcW w:w="2126"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c>
          <w:tcPr>
            <w:tcW w:w="2268"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151,1</w:t>
            </w:r>
          </w:p>
        </w:tc>
        <w:tc>
          <w:tcPr>
            <w:tcW w:w="1613"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+51,1</w:t>
            </w:r>
          </w:p>
        </w:tc>
      </w:tr>
      <w:tr w:rsidR="00C66248" w:rsidRPr="00712ED1" w:rsidTr="003B7935">
        <w:trPr>
          <w:trHeight w:val="261"/>
        </w:trPr>
        <w:tc>
          <w:tcPr>
            <w:tcW w:w="3417" w:type="dxa"/>
            <w:tcBorders>
              <w:top w:val="nil"/>
              <w:left w:val="single" w:sz="4" w:space="0" w:color="auto"/>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Земельный налог с физ. лиц</w:t>
            </w:r>
          </w:p>
        </w:tc>
        <w:tc>
          <w:tcPr>
            <w:tcW w:w="2126"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70,4</w:t>
            </w:r>
          </w:p>
        </w:tc>
        <w:tc>
          <w:tcPr>
            <w:tcW w:w="2268"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547,6</w:t>
            </w:r>
          </w:p>
        </w:tc>
        <w:tc>
          <w:tcPr>
            <w:tcW w:w="1613"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+477,2</w:t>
            </w:r>
          </w:p>
        </w:tc>
      </w:tr>
      <w:tr w:rsidR="00C66248" w:rsidRPr="00712ED1" w:rsidTr="003B7935">
        <w:trPr>
          <w:trHeight w:val="261"/>
        </w:trPr>
        <w:tc>
          <w:tcPr>
            <w:tcW w:w="3417" w:type="dxa"/>
            <w:tcBorders>
              <w:top w:val="nil"/>
              <w:left w:val="single" w:sz="4" w:space="0" w:color="auto"/>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итого</w:t>
            </w:r>
          </w:p>
        </w:tc>
        <w:tc>
          <w:tcPr>
            <w:tcW w:w="2126"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171,4</w:t>
            </w:r>
          </w:p>
        </w:tc>
        <w:tc>
          <w:tcPr>
            <w:tcW w:w="2268"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699,8</w:t>
            </w:r>
          </w:p>
        </w:tc>
        <w:tc>
          <w:tcPr>
            <w:tcW w:w="1613" w:type="dxa"/>
            <w:tcBorders>
              <w:top w:val="nil"/>
              <w:left w:val="nil"/>
              <w:bottom w:val="single" w:sz="4" w:space="0" w:color="auto"/>
              <w:right w:val="single" w:sz="4" w:space="0" w:color="auto"/>
            </w:tcBorders>
            <w:noWrap/>
            <w:vAlign w:val="bottom"/>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+528,4</w:t>
            </w:r>
          </w:p>
        </w:tc>
      </w:tr>
    </w:tbl>
    <w:p w:rsidR="00C66248" w:rsidRDefault="00C66248" w:rsidP="003B7935">
      <w:pPr>
        <w:pStyle w:val="a5"/>
        <w:ind w:firstLine="709"/>
        <w:jc w:val="both"/>
        <w:rPr>
          <w:rFonts w:ascii="Arial" w:hAnsi="Arial" w:cs="Arial"/>
        </w:rPr>
      </w:pPr>
    </w:p>
    <w:p w:rsidR="00C66248" w:rsidRPr="00712ED1" w:rsidRDefault="00C66248" w:rsidP="003B7935">
      <w:pPr>
        <w:pStyle w:val="a5"/>
        <w:ind w:firstLine="709"/>
        <w:jc w:val="both"/>
        <w:rPr>
          <w:rFonts w:ascii="Arial" w:hAnsi="Arial" w:cs="Arial"/>
        </w:rPr>
      </w:pPr>
      <w:r w:rsidRPr="00712ED1">
        <w:rPr>
          <w:rFonts w:ascii="Arial" w:hAnsi="Arial" w:cs="Arial"/>
        </w:rPr>
        <w:t xml:space="preserve">Недоимка по платежам в бюджет Котикского муниципального образования по состоянию на 01.01.2018г. по сравнению с данными на 01.01.2017г. увеличилась на 528,4 тыс. руб., в том числе: </w:t>
      </w:r>
    </w:p>
    <w:p w:rsidR="00C66248" w:rsidRPr="00712ED1" w:rsidRDefault="00C66248" w:rsidP="003B7935">
      <w:pPr>
        <w:pStyle w:val="a5"/>
        <w:ind w:firstLine="709"/>
        <w:jc w:val="both"/>
        <w:rPr>
          <w:rFonts w:ascii="Arial" w:hAnsi="Arial" w:cs="Arial"/>
        </w:rPr>
      </w:pPr>
      <w:r w:rsidRPr="00712ED1">
        <w:rPr>
          <w:rFonts w:ascii="Arial" w:hAnsi="Arial" w:cs="Arial"/>
        </w:rPr>
        <w:t>- по налогу на доходы физических лиц на 0,1 тыс. руб.;</w:t>
      </w:r>
    </w:p>
    <w:p w:rsidR="00C66248" w:rsidRPr="00712ED1" w:rsidRDefault="00C66248" w:rsidP="003B7935">
      <w:pPr>
        <w:pStyle w:val="a5"/>
        <w:ind w:firstLine="709"/>
        <w:jc w:val="both"/>
        <w:rPr>
          <w:rFonts w:ascii="Arial" w:hAnsi="Arial" w:cs="Arial"/>
        </w:rPr>
      </w:pPr>
      <w:r w:rsidRPr="00712ED1">
        <w:rPr>
          <w:rFonts w:ascii="Arial" w:hAnsi="Arial" w:cs="Arial"/>
        </w:rPr>
        <w:t>- по налогу на имущество физических лиц на 51,1 тыс. руб.;</w:t>
      </w:r>
    </w:p>
    <w:p w:rsidR="00C66248" w:rsidRPr="00712ED1" w:rsidRDefault="00C66248" w:rsidP="003B7935">
      <w:pPr>
        <w:pStyle w:val="a5"/>
        <w:ind w:firstLine="709"/>
        <w:jc w:val="both"/>
        <w:rPr>
          <w:rFonts w:ascii="Arial" w:hAnsi="Arial" w:cs="Arial"/>
        </w:rPr>
      </w:pPr>
      <w:r w:rsidRPr="00712ED1">
        <w:rPr>
          <w:rFonts w:ascii="Arial" w:hAnsi="Arial" w:cs="Arial"/>
        </w:rPr>
        <w:t>- по земельному налогу с физических лиц на 477,2 тыс. руб.</w:t>
      </w:r>
    </w:p>
    <w:p w:rsidR="00C66248" w:rsidRPr="00712ED1" w:rsidRDefault="00C66248" w:rsidP="003B7935">
      <w:pPr>
        <w:pStyle w:val="a5"/>
        <w:ind w:firstLine="709"/>
        <w:jc w:val="both"/>
        <w:rPr>
          <w:rFonts w:ascii="Arial" w:hAnsi="Arial" w:cs="Arial"/>
        </w:rPr>
      </w:pPr>
      <w:r w:rsidRPr="00712ED1">
        <w:rPr>
          <w:rFonts w:ascii="Arial" w:hAnsi="Arial" w:cs="Arial"/>
        </w:rPr>
        <w:t xml:space="preserve">Безвозмездные поступления от других бюджетов бюджетной системы РФ за 2017 год при плане 10 618,1 тыс. руб., составили 10 618,1 тыс. руб. или 100,0 %. </w:t>
      </w:r>
    </w:p>
    <w:p w:rsidR="00C66248" w:rsidRPr="00712ED1" w:rsidRDefault="00C66248" w:rsidP="003B7935">
      <w:pPr>
        <w:pStyle w:val="a5"/>
        <w:ind w:firstLine="709"/>
        <w:jc w:val="both"/>
        <w:rPr>
          <w:rFonts w:ascii="Arial" w:hAnsi="Arial" w:cs="Arial"/>
        </w:rPr>
      </w:pPr>
      <w:r w:rsidRPr="00712ED1">
        <w:rPr>
          <w:rFonts w:ascii="Arial" w:hAnsi="Arial" w:cs="Arial"/>
        </w:rPr>
        <w:t>Доля безвозмездных поступлений</w:t>
      </w:r>
      <w:r>
        <w:rPr>
          <w:rFonts w:ascii="Arial" w:hAnsi="Arial" w:cs="Arial"/>
        </w:rPr>
        <w:t xml:space="preserve"> </w:t>
      </w:r>
      <w:r w:rsidRPr="00712ED1">
        <w:rPr>
          <w:rFonts w:ascii="Arial" w:hAnsi="Arial" w:cs="Arial"/>
        </w:rPr>
        <w:t>в общей сумме доходов составила 71,7%.</w:t>
      </w:r>
    </w:p>
    <w:p w:rsidR="00C66248" w:rsidRPr="00712ED1" w:rsidRDefault="00C66248" w:rsidP="003B7935">
      <w:pPr>
        <w:pStyle w:val="a5"/>
        <w:ind w:firstLine="709"/>
        <w:jc w:val="both"/>
        <w:rPr>
          <w:rFonts w:ascii="Arial" w:hAnsi="Arial" w:cs="Arial"/>
        </w:rPr>
      </w:pPr>
      <w:r w:rsidRPr="00712ED1">
        <w:rPr>
          <w:rFonts w:ascii="Arial" w:hAnsi="Arial" w:cs="Arial"/>
        </w:rPr>
        <w:t>Доля</w:t>
      </w:r>
      <w:r>
        <w:rPr>
          <w:rFonts w:ascii="Arial" w:hAnsi="Arial" w:cs="Arial"/>
        </w:rPr>
        <w:t xml:space="preserve"> </w:t>
      </w:r>
      <w:r w:rsidRPr="00712ED1">
        <w:rPr>
          <w:rFonts w:ascii="Arial" w:hAnsi="Arial" w:cs="Arial"/>
        </w:rPr>
        <w:t>собственных доходов в общей сумме доходов составила 28,3%.</w:t>
      </w:r>
    </w:p>
    <w:p w:rsidR="00C66248" w:rsidRPr="00712ED1" w:rsidRDefault="00C66248" w:rsidP="004F2121">
      <w:pPr>
        <w:pStyle w:val="a5"/>
        <w:jc w:val="both"/>
        <w:rPr>
          <w:rFonts w:ascii="Arial" w:hAnsi="Arial" w:cs="Arial"/>
        </w:rPr>
      </w:pPr>
    </w:p>
    <w:p w:rsidR="00C66248" w:rsidRPr="00712ED1" w:rsidRDefault="00C66248" w:rsidP="003B7935">
      <w:pPr>
        <w:pStyle w:val="a5"/>
        <w:jc w:val="center"/>
        <w:rPr>
          <w:rFonts w:ascii="Arial" w:hAnsi="Arial" w:cs="Arial"/>
        </w:rPr>
      </w:pPr>
      <w:r w:rsidRPr="006F34AA">
        <w:rPr>
          <w:rFonts w:ascii="Arial" w:hAnsi="Arial" w:cs="Arial"/>
          <w:lang w:val="en-US"/>
        </w:rPr>
        <w:t>II</w:t>
      </w:r>
      <w:r w:rsidRPr="006F34AA">
        <w:rPr>
          <w:rFonts w:ascii="Arial" w:hAnsi="Arial" w:cs="Arial"/>
        </w:rPr>
        <w:t>. Исполнение</w:t>
      </w:r>
      <w:r w:rsidRPr="00712ED1">
        <w:rPr>
          <w:rFonts w:ascii="Arial" w:hAnsi="Arial" w:cs="Arial"/>
        </w:rPr>
        <w:t xml:space="preserve"> бюджета Котикского сельского поселения</w:t>
      </w:r>
    </w:p>
    <w:p w:rsidR="00C66248" w:rsidRPr="00712ED1" w:rsidRDefault="00C66248" w:rsidP="003B7935">
      <w:pPr>
        <w:pStyle w:val="a5"/>
        <w:jc w:val="center"/>
        <w:rPr>
          <w:rFonts w:ascii="Arial" w:hAnsi="Arial" w:cs="Arial"/>
        </w:rPr>
      </w:pPr>
      <w:r w:rsidRPr="00712ED1">
        <w:rPr>
          <w:rFonts w:ascii="Arial" w:hAnsi="Arial" w:cs="Arial"/>
        </w:rPr>
        <w:t>по расходам за 2017 год</w:t>
      </w:r>
    </w:p>
    <w:p w:rsidR="00C66248" w:rsidRPr="006F34AA" w:rsidRDefault="00C66248" w:rsidP="004F2121">
      <w:pPr>
        <w:pStyle w:val="a5"/>
        <w:jc w:val="both"/>
        <w:rPr>
          <w:rFonts w:ascii="Arial" w:hAnsi="Arial" w:cs="Arial"/>
        </w:rPr>
      </w:pPr>
    </w:p>
    <w:p w:rsidR="00C66248" w:rsidRPr="00712ED1" w:rsidRDefault="00C66248" w:rsidP="003B7935">
      <w:pPr>
        <w:pStyle w:val="a5"/>
        <w:ind w:firstLine="709"/>
        <w:jc w:val="both"/>
        <w:rPr>
          <w:rFonts w:ascii="Arial" w:hAnsi="Arial" w:cs="Arial"/>
          <w:color w:val="000000"/>
        </w:rPr>
      </w:pPr>
      <w:r w:rsidRPr="00712ED1">
        <w:rPr>
          <w:rFonts w:ascii="Arial" w:hAnsi="Arial" w:cs="Arial"/>
        </w:rPr>
        <w:t xml:space="preserve">По расходам бюджет Котикского муниципального образования за 2017 год при плане 14852,2 тыс. руб. исполнен в сумме 13864,6 тыс. руб. или 93,4%. Неисполнение на сумму 987,6 тыс. руб., в том числе: </w:t>
      </w:r>
    </w:p>
    <w:p w:rsidR="00C66248" w:rsidRPr="00712ED1" w:rsidRDefault="00C66248" w:rsidP="003B7935">
      <w:pPr>
        <w:pStyle w:val="a5"/>
        <w:ind w:firstLine="709"/>
        <w:jc w:val="both"/>
        <w:rPr>
          <w:rFonts w:ascii="Arial" w:hAnsi="Arial" w:cs="Arial"/>
          <w:bCs/>
          <w:color w:val="000000"/>
        </w:rPr>
      </w:pPr>
      <w:r>
        <w:rPr>
          <w:rFonts w:ascii="Arial" w:hAnsi="Arial" w:cs="Arial"/>
          <w:color w:val="000000"/>
        </w:rPr>
        <w:t xml:space="preserve">1) </w:t>
      </w:r>
      <w:r w:rsidRPr="00712ED1">
        <w:rPr>
          <w:rFonts w:ascii="Arial" w:hAnsi="Arial" w:cs="Arial"/>
          <w:color w:val="000000"/>
        </w:rPr>
        <w:t xml:space="preserve">Не использованы бюджетные ассигнования </w:t>
      </w:r>
      <w:r w:rsidRPr="00712ED1">
        <w:rPr>
          <w:rFonts w:ascii="Arial" w:hAnsi="Arial" w:cs="Arial"/>
          <w:bCs/>
          <w:color w:val="000000"/>
        </w:rPr>
        <w:t xml:space="preserve">на обеспечение деятельности органов местного самоуправления в сумме 0,4 тыс. руб. в связи с </w:t>
      </w:r>
      <w:r w:rsidRPr="00712ED1">
        <w:rPr>
          <w:rFonts w:ascii="Arial" w:hAnsi="Arial" w:cs="Arial"/>
          <w:color w:val="000000"/>
        </w:rPr>
        <w:t>проведением конкурсных процедур</w:t>
      </w:r>
      <w:r w:rsidRPr="00712ED1">
        <w:rPr>
          <w:rFonts w:ascii="Arial" w:hAnsi="Arial" w:cs="Arial"/>
          <w:bCs/>
          <w:color w:val="000000"/>
        </w:rPr>
        <w:t>;</w:t>
      </w:r>
    </w:p>
    <w:p w:rsidR="00C66248" w:rsidRPr="00712ED1" w:rsidRDefault="00C66248" w:rsidP="003B7935">
      <w:pPr>
        <w:pStyle w:val="a5"/>
        <w:ind w:firstLine="709"/>
        <w:jc w:val="both"/>
        <w:rPr>
          <w:rFonts w:ascii="Arial" w:hAnsi="Arial" w:cs="Arial"/>
          <w:color w:val="000000"/>
        </w:rPr>
      </w:pPr>
      <w:r>
        <w:rPr>
          <w:rFonts w:ascii="Arial" w:hAnsi="Arial" w:cs="Arial"/>
          <w:color w:val="000000"/>
        </w:rPr>
        <w:t xml:space="preserve">2) </w:t>
      </w:r>
      <w:r w:rsidRPr="00712ED1">
        <w:rPr>
          <w:rFonts w:ascii="Arial" w:hAnsi="Arial" w:cs="Arial"/>
          <w:color w:val="000000"/>
        </w:rPr>
        <w:t>Не использованы бюджетные ассигнования резервного фонда Котикского сельского</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поселения в сумме 2,0 тыс. руб. в связи с отсутствием на территории поселения в 2017 году чрезвычайных ситуаций;</w:t>
      </w:r>
    </w:p>
    <w:p w:rsidR="00C66248" w:rsidRPr="00712ED1" w:rsidRDefault="00C66248" w:rsidP="003B7935">
      <w:pPr>
        <w:pStyle w:val="a5"/>
        <w:ind w:firstLine="709"/>
        <w:jc w:val="both"/>
        <w:rPr>
          <w:rFonts w:ascii="Arial" w:hAnsi="Arial" w:cs="Arial"/>
          <w:color w:val="000000"/>
        </w:rPr>
      </w:pPr>
      <w:proofErr w:type="gramStart"/>
      <w:r w:rsidRPr="00712ED1">
        <w:rPr>
          <w:rFonts w:ascii="Arial" w:hAnsi="Arial" w:cs="Arial"/>
          <w:color w:val="000000"/>
        </w:rPr>
        <w:lastRenderedPageBreak/>
        <w:t>3) 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поселений" в сумме 724,4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12ED1">
        <w:rPr>
          <w:rFonts w:ascii="Arial" w:hAnsi="Arial" w:cs="Arial"/>
          <w:color w:val="000000"/>
        </w:rPr>
        <w:t>инжекторных</w:t>
      </w:r>
      <w:proofErr w:type="spellEnd"/>
      <w:r w:rsidRPr="00712ED1">
        <w:rPr>
          <w:rFonts w:ascii="Arial" w:hAnsi="Arial" w:cs="Arial"/>
          <w:color w:val="000000"/>
        </w:rPr>
        <w:t>) двигателей, с сезонностью проведения ремонтных работ;</w:t>
      </w:r>
      <w:proofErr w:type="gramEnd"/>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4)</w:t>
      </w:r>
      <w:r>
        <w:rPr>
          <w:rFonts w:ascii="Arial" w:hAnsi="Arial" w:cs="Arial"/>
          <w:color w:val="000000"/>
        </w:rPr>
        <w:t xml:space="preserve"> </w:t>
      </w:r>
      <w:r w:rsidRPr="00712ED1">
        <w:rPr>
          <w:rFonts w:ascii="Arial" w:hAnsi="Arial" w:cs="Arial"/>
          <w:color w:val="000000"/>
        </w:rPr>
        <w:t>Не использованы бюджетные ассигнования по организации благоустройства территории поселения в сумме 1,0 тыс. руб. в связи неравномерным поступлением доходов и ввиду сезонности проведения работ;</w:t>
      </w:r>
    </w:p>
    <w:p w:rsidR="00C66248" w:rsidRPr="00712ED1" w:rsidRDefault="00C66248" w:rsidP="003B7935">
      <w:pPr>
        <w:pStyle w:val="a5"/>
        <w:ind w:firstLine="709"/>
        <w:jc w:val="both"/>
        <w:rPr>
          <w:rFonts w:ascii="Arial" w:hAnsi="Arial" w:cs="Arial"/>
          <w:color w:val="000000"/>
        </w:rPr>
      </w:pPr>
      <w:r>
        <w:rPr>
          <w:rFonts w:ascii="Arial" w:hAnsi="Arial" w:cs="Arial"/>
          <w:color w:val="000000"/>
        </w:rPr>
        <w:t xml:space="preserve">5) </w:t>
      </w:r>
      <w:r w:rsidRPr="00712ED1">
        <w:rPr>
          <w:rFonts w:ascii="Arial" w:hAnsi="Arial" w:cs="Arial"/>
          <w:color w:val="000000"/>
        </w:rPr>
        <w:t xml:space="preserve">Не использованы бюджетные ассигнования по мероприятиям в сфере культуры и кинематографии в 259,8 тыс. руб. </w:t>
      </w:r>
      <w:r w:rsidRPr="00712ED1">
        <w:rPr>
          <w:rFonts w:ascii="Arial" w:hAnsi="Arial" w:cs="Arial"/>
          <w:bCs/>
          <w:color w:val="000000"/>
        </w:rPr>
        <w:t xml:space="preserve">в связи с </w:t>
      </w:r>
      <w:r w:rsidRPr="00712ED1">
        <w:rPr>
          <w:rFonts w:ascii="Arial" w:hAnsi="Arial" w:cs="Arial"/>
          <w:color w:val="000000"/>
        </w:rPr>
        <w:t>проведением конкурсных процедур.</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xml:space="preserve">Расходы бюджета в разрезе </w:t>
      </w:r>
      <w:proofErr w:type="gramStart"/>
      <w:r w:rsidRPr="00712ED1">
        <w:rPr>
          <w:rFonts w:ascii="Arial" w:hAnsi="Arial" w:cs="Arial"/>
          <w:color w:val="000000"/>
        </w:rPr>
        <w:t>разделов функциональной классификации расходов бюджетов Российской Федерации</w:t>
      </w:r>
      <w:proofErr w:type="gramEnd"/>
      <w:r w:rsidRPr="00712ED1">
        <w:rPr>
          <w:rFonts w:ascii="Arial" w:hAnsi="Arial" w:cs="Arial"/>
          <w:color w:val="000000"/>
        </w:rPr>
        <w:t xml:space="preserve"> определены следующим образом: </w:t>
      </w:r>
    </w:p>
    <w:p w:rsidR="00C66248" w:rsidRPr="00712ED1" w:rsidRDefault="00C66248" w:rsidP="003B7935">
      <w:pPr>
        <w:pStyle w:val="a5"/>
        <w:jc w:val="both"/>
        <w:rPr>
          <w:rFonts w:ascii="Arial" w:hAnsi="Arial" w:cs="Arial"/>
          <w:color w:val="000000"/>
        </w:rPr>
      </w:pPr>
    </w:p>
    <w:tbl>
      <w:tblPr>
        <w:tblW w:w="9416" w:type="dxa"/>
        <w:tblInd w:w="108" w:type="dxa"/>
        <w:tblLayout w:type="fixed"/>
        <w:tblLook w:val="0000" w:firstRow="0" w:lastRow="0" w:firstColumn="0" w:lastColumn="0" w:noHBand="0" w:noVBand="0"/>
      </w:tblPr>
      <w:tblGrid>
        <w:gridCol w:w="3119"/>
        <w:gridCol w:w="1108"/>
        <w:gridCol w:w="1056"/>
        <w:gridCol w:w="1056"/>
        <w:gridCol w:w="1174"/>
        <w:gridCol w:w="911"/>
        <w:gridCol w:w="992"/>
      </w:tblGrid>
      <w:tr w:rsidR="00C66248" w:rsidRPr="00712ED1" w:rsidTr="003B7935">
        <w:trPr>
          <w:trHeight w:val="374"/>
        </w:trPr>
        <w:tc>
          <w:tcPr>
            <w:tcW w:w="3119" w:type="dxa"/>
            <w:vMerge w:val="restart"/>
            <w:tcBorders>
              <w:top w:val="single" w:sz="8" w:space="0" w:color="auto"/>
              <w:left w:val="single" w:sz="8" w:space="0" w:color="auto"/>
              <w:bottom w:val="single" w:sz="8" w:space="0" w:color="000000"/>
              <w:right w:val="single" w:sz="8" w:space="0" w:color="auto"/>
            </w:tcBorders>
            <w:noWrap/>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план 2017г.</w:t>
            </w:r>
          </w:p>
        </w:tc>
        <w:tc>
          <w:tcPr>
            <w:tcW w:w="2230" w:type="dxa"/>
            <w:gridSpan w:val="2"/>
            <w:tcBorders>
              <w:top w:val="single" w:sz="8" w:space="0" w:color="auto"/>
              <w:left w:val="nil"/>
              <w:bottom w:val="single" w:sz="8" w:space="0" w:color="auto"/>
              <w:right w:val="single" w:sz="8" w:space="0" w:color="000000"/>
            </w:tcBorders>
            <w:noWrap/>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исполнение 2017 г.</w:t>
            </w:r>
          </w:p>
        </w:tc>
        <w:tc>
          <w:tcPr>
            <w:tcW w:w="1903" w:type="dxa"/>
            <w:gridSpan w:val="2"/>
            <w:tcBorders>
              <w:top w:val="single" w:sz="8" w:space="0" w:color="auto"/>
              <w:left w:val="nil"/>
              <w:bottom w:val="single" w:sz="8" w:space="0" w:color="auto"/>
              <w:right w:val="single" w:sz="8" w:space="0" w:color="000000"/>
            </w:tcBorders>
            <w:noWrap/>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отклонение</w:t>
            </w:r>
          </w:p>
        </w:tc>
      </w:tr>
      <w:tr w:rsidR="00C66248" w:rsidRPr="00712ED1" w:rsidTr="003B7935">
        <w:trPr>
          <w:trHeight w:val="464"/>
        </w:trPr>
        <w:tc>
          <w:tcPr>
            <w:tcW w:w="3119" w:type="dxa"/>
            <w:vMerge/>
            <w:tcBorders>
              <w:top w:val="single" w:sz="8" w:space="0" w:color="auto"/>
              <w:left w:val="single" w:sz="8" w:space="0" w:color="auto"/>
              <w:bottom w:val="single" w:sz="8" w:space="0" w:color="000000"/>
              <w:right w:val="single" w:sz="8" w:space="0" w:color="auto"/>
            </w:tcBorders>
            <w:vAlign w:val="center"/>
          </w:tcPr>
          <w:p w:rsidR="00C66248" w:rsidRPr="00712ED1" w:rsidRDefault="00C66248" w:rsidP="004F2121">
            <w:pPr>
              <w:pStyle w:val="a5"/>
              <w:jc w:val="both"/>
              <w:rPr>
                <w:rFonts w:ascii="Courier New" w:hAnsi="Courier New" w:cs="Courier New"/>
                <w:color w:val="000000"/>
                <w:sz w:val="22"/>
                <w:szCs w:val="22"/>
              </w:rPr>
            </w:pPr>
          </w:p>
        </w:tc>
        <w:tc>
          <w:tcPr>
            <w:tcW w:w="1108" w:type="dxa"/>
            <w:tcBorders>
              <w:top w:val="nil"/>
              <w:left w:val="nil"/>
              <w:bottom w:val="single" w:sz="8" w:space="0" w:color="auto"/>
              <w:right w:val="single" w:sz="8" w:space="0" w:color="auto"/>
            </w:tcBorders>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сумма</w:t>
            </w:r>
          </w:p>
        </w:tc>
        <w:tc>
          <w:tcPr>
            <w:tcW w:w="1056" w:type="dxa"/>
            <w:tcBorders>
              <w:top w:val="nil"/>
              <w:left w:val="nil"/>
              <w:bottom w:val="single" w:sz="8" w:space="0" w:color="auto"/>
              <w:right w:val="single" w:sz="8" w:space="0" w:color="auto"/>
            </w:tcBorders>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доля</w:t>
            </w:r>
            <w:proofErr w:type="gramStart"/>
            <w:r w:rsidRPr="00712ED1">
              <w:rPr>
                <w:rFonts w:ascii="Courier New" w:hAnsi="Courier New" w:cs="Courier New"/>
                <w:color w:val="000000"/>
                <w:sz w:val="22"/>
                <w:szCs w:val="22"/>
              </w:rPr>
              <w:t xml:space="preserve"> (%)</w:t>
            </w:r>
            <w:proofErr w:type="gramEnd"/>
          </w:p>
        </w:tc>
        <w:tc>
          <w:tcPr>
            <w:tcW w:w="1056" w:type="dxa"/>
            <w:tcBorders>
              <w:top w:val="nil"/>
              <w:left w:val="nil"/>
              <w:bottom w:val="single" w:sz="8" w:space="0" w:color="auto"/>
              <w:right w:val="single" w:sz="8" w:space="0" w:color="auto"/>
            </w:tcBorders>
            <w:noWrap/>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сумма</w:t>
            </w:r>
          </w:p>
        </w:tc>
        <w:tc>
          <w:tcPr>
            <w:tcW w:w="1174" w:type="dxa"/>
            <w:tcBorders>
              <w:top w:val="nil"/>
              <w:left w:val="nil"/>
              <w:bottom w:val="single" w:sz="8" w:space="0" w:color="auto"/>
              <w:right w:val="single" w:sz="8" w:space="0" w:color="auto"/>
            </w:tcBorders>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доля</w:t>
            </w:r>
            <w:proofErr w:type="gramStart"/>
            <w:r w:rsidRPr="00712ED1">
              <w:rPr>
                <w:rFonts w:ascii="Courier New" w:hAnsi="Courier New" w:cs="Courier New"/>
                <w:color w:val="000000"/>
                <w:sz w:val="22"/>
                <w:szCs w:val="22"/>
              </w:rPr>
              <w:t xml:space="preserve"> (%)</w:t>
            </w:r>
            <w:proofErr w:type="gramEnd"/>
          </w:p>
        </w:tc>
        <w:tc>
          <w:tcPr>
            <w:tcW w:w="911" w:type="dxa"/>
            <w:tcBorders>
              <w:top w:val="nil"/>
              <w:left w:val="nil"/>
              <w:bottom w:val="single" w:sz="8" w:space="0" w:color="auto"/>
              <w:right w:val="single" w:sz="8" w:space="0" w:color="auto"/>
            </w:tcBorders>
            <w:noWrap/>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сумма</w:t>
            </w:r>
          </w:p>
        </w:tc>
        <w:tc>
          <w:tcPr>
            <w:tcW w:w="992" w:type="dxa"/>
            <w:tcBorders>
              <w:top w:val="nil"/>
              <w:left w:val="nil"/>
              <w:bottom w:val="single" w:sz="4" w:space="0" w:color="auto"/>
              <w:right w:val="single" w:sz="8" w:space="0" w:color="auto"/>
            </w:tcBorders>
            <w:vAlign w:val="bottom"/>
          </w:tcPr>
          <w:p w:rsidR="00C66248" w:rsidRPr="00712ED1" w:rsidRDefault="00C66248" w:rsidP="004F2121">
            <w:pPr>
              <w:pStyle w:val="a5"/>
              <w:jc w:val="both"/>
              <w:rPr>
                <w:rFonts w:ascii="Courier New" w:hAnsi="Courier New" w:cs="Courier New"/>
                <w:color w:val="000000"/>
                <w:sz w:val="22"/>
                <w:szCs w:val="22"/>
              </w:rPr>
            </w:pPr>
            <w:r w:rsidRPr="00712ED1">
              <w:rPr>
                <w:rFonts w:ascii="Courier New" w:hAnsi="Courier New" w:cs="Courier New"/>
                <w:color w:val="000000"/>
                <w:sz w:val="22"/>
                <w:szCs w:val="22"/>
              </w:rPr>
              <w:t>% исполнения</w:t>
            </w:r>
          </w:p>
        </w:tc>
      </w:tr>
      <w:tr w:rsidR="00C66248" w:rsidRPr="00712ED1" w:rsidTr="003B7935">
        <w:trPr>
          <w:trHeight w:val="390"/>
        </w:trPr>
        <w:tc>
          <w:tcPr>
            <w:tcW w:w="3119" w:type="dxa"/>
            <w:tcBorders>
              <w:top w:val="nil"/>
              <w:left w:val="single" w:sz="8" w:space="0" w:color="auto"/>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4013,5</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27,0</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4011,1</w:t>
            </w:r>
          </w:p>
        </w:tc>
        <w:tc>
          <w:tcPr>
            <w:tcW w:w="1174"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28,9</w:t>
            </w:r>
          </w:p>
        </w:tc>
        <w:tc>
          <w:tcPr>
            <w:tcW w:w="911"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2,4</w:t>
            </w:r>
          </w:p>
        </w:tc>
        <w:tc>
          <w:tcPr>
            <w:tcW w:w="992"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99,9</w:t>
            </w:r>
          </w:p>
        </w:tc>
      </w:tr>
      <w:tr w:rsidR="00C66248" w:rsidRPr="00712ED1" w:rsidTr="003B7935">
        <w:trPr>
          <w:trHeight w:val="365"/>
        </w:trPr>
        <w:tc>
          <w:tcPr>
            <w:tcW w:w="3119" w:type="dxa"/>
            <w:tcBorders>
              <w:top w:val="nil"/>
              <w:left w:val="single" w:sz="8" w:space="0" w:color="auto"/>
              <w:bottom w:val="single" w:sz="8" w:space="0" w:color="auto"/>
              <w:right w:val="single" w:sz="8" w:space="0" w:color="auto"/>
            </w:tcBorders>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234,9</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1,6</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234,9</w:t>
            </w:r>
          </w:p>
        </w:tc>
        <w:tc>
          <w:tcPr>
            <w:tcW w:w="1174"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1,7</w:t>
            </w:r>
          </w:p>
        </w:tc>
        <w:tc>
          <w:tcPr>
            <w:tcW w:w="911"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w:t>
            </w:r>
          </w:p>
        </w:tc>
        <w:tc>
          <w:tcPr>
            <w:tcW w:w="992"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r>
      <w:tr w:rsidR="00C66248" w:rsidRPr="00712ED1" w:rsidTr="003B7935">
        <w:trPr>
          <w:trHeight w:val="390"/>
        </w:trPr>
        <w:tc>
          <w:tcPr>
            <w:tcW w:w="3119" w:type="dxa"/>
            <w:tcBorders>
              <w:top w:val="nil"/>
              <w:left w:val="single" w:sz="8" w:space="0" w:color="auto"/>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3.национальная безопасность и правоохранительная деятельность</w:t>
            </w:r>
          </w:p>
        </w:tc>
        <w:tc>
          <w:tcPr>
            <w:tcW w:w="1108"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48,2</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0,3</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48,2</w:t>
            </w:r>
          </w:p>
        </w:tc>
        <w:tc>
          <w:tcPr>
            <w:tcW w:w="1174"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0,3</w:t>
            </w:r>
          </w:p>
        </w:tc>
        <w:tc>
          <w:tcPr>
            <w:tcW w:w="911"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w:t>
            </w:r>
          </w:p>
        </w:tc>
        <w:tc>
          <w:tcPr>
            <w:tcW w:w="992"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r>
      <w:tr w:rsidR="00C66248" w:rsidRPr="00712ED1" w:rsidTr="003B7935">
        <w:trPr>
          <w:trHeight w:val="390"/>
        </w:trPr>
        <w:tc>
          <w:tcPr>
            <w:tcW w:w="3119" w:type="dxa"/>
            <w:tcBorders>
              <w:top w:val="nil"/>
              <w:left w:val="single" w:sz="8" w:space="0" w:color="auto"/>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4.национальная экономика</w:t>
            </w:r>
          </w:p>
        </w:tc>
        <w:tc>
          <w:tcPr>
            <w:tcW w:w="1108"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2736,3</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18,4</w:t>
            </w:r>
          </w:p>
        </w:tc>
        <w:tc>
          <w:tcPr>
            <w:tcW w:w="1056"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2011,9</w:t>
            </w:r>
          </w:p>
        </w:tc>
        <w:tc>
          <w:tcPr>
            <w:tcW w:w="1174"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14,5</w:t>
            </w:r>
          </w:p>
        </w:tc>
        <w:tc>
          <w:tcPr>
            <w:tcW w:w="911"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724,4</w:t>
            </w:r>
          </w:p>
        </w:tc>
        <w:tc>
          <w:tcPr>
            <w:tcW w:w="992" w:type="dxa"/>
            <w:tcBorders>
              <w:top w:val="nil"/>
              <w:left w:val="nil"/>
              <w:bottom w:val="single" w:sz="8" w:space="0" w:color="auto"/>
              <w:right w:val="single" w:sz="8"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73,5</w:t>
            </w:r>
          </w:p>
        </w:tc>
      </w:tr>
      <w:tr w:rsidR="00C66248" w:rsidRPr="00712ED1" w:rsidTr="003B7935">
        <w:trPr>
          <w:trHeight w:val="390"/>
        </w:trPr>
        <w:tc>
          <w:tcPr>
            <w:tcW w:w="3119" w:type="dxa"/>
            <w:tcBorders>
              <w:top w:val="single" w:sz="4" w:space="0" w:color="auto"/>
              <w:left w:val="single" w:sz="4" w:space="0" w:color="auto"/>
              <w:bottom w:val="single" w:sz="4" w:space="0" w:color="auto"/>
              <w:right w:val="single" w:sz="4" w:space="0" w:color="auto"/>
            </w:tcBorders>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5.жилищно-коммунальное хозяйство</w:t>
            </w:r>
          </w:p>
        </w:tc>
        <w:tc>
          <w:tcPr>
            <w:tcW w:w="1108"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618,8</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4,2</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617,8</w:t>
            </w:r>
          </w:p>
        </w:tc>
        <w:tc>
          <w:tcPr>
            <w:tcW w:w="1174"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4,5</w:t>
            </w:r>
          </w:p>
        </w:tc>
        <w:tc>
          <w:tcPr>
            <w:tcW w:w="911"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w:t>
            </w:r>
          </w:p>
        </w:tc>
        <w:tc>
          <w:tcPr>
            <w:tcW w:w="992"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99,8</w:t>
            </w:r>
          </w:p>
        </w:tc>
      </w:tr>
      <w:tr w:rsidR="00C66248" w:rsidRPr="00712ED1" w:rsidTr="003B7935">
        <w:trPr>
          <w:trHeight w:val="390"/>
        </w:trPr>
        <w:tc>
          <w:tcPr>
            <w:tcW w:w="3119" w:type="dxa"/>
            <w:tcBorders>
              <w:top w:val="single" w:sz="4" w:space="0" w:color="auto"/>
              <w:left w:val="single" w:sz="4" w:space="0" w:color="auto"/>
              <w:bottom w:val="single" w:sz="4" w:space="0" w:color="auto"/>
              <w:right w:val="single" w:sz="4" w:space="0" w:color="auto"/>
            </w:tcBorders>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6.образование</w:t>
            </w:r>
          </w:p>
        </w:tc>
        <w:tc>
          <w:tcPr>
            <w:tcW w:w="1108"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12,0</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0,1</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12,0</w:t>
            </w:r>
          </w:p>
        </w:tc>
        <w:tc>
          <w:tcPr>
            <w:tcW w:w="1174"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0,1</w:t>
            </w:r>
          </w:p>
        </w:tc>
        <w:tc>
          <w:tcPr>
            <w:tcW w:w="911"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r>
      <w:tr w:rsidR="00C66248" w:rsidRPr="00712ED1" w:rsidTr="003B7935">
        <w:trPr>
          <w:trHeight w:val="390"/>
        </w:trPr>
        <w:tc>
          <w:tcPr>
            <w:tcW w:w="3119" w:type="dxa"/>
            <w:tcBorders>
              <w:top w:val="single" w:sz="4" w:space="0" w:color="auto"/>
              <w:left w:val="single" w:sz="4" w:space="0" w:color="auto"/>
              <w:bottom w:val="single" w:sz="4" w:space="0" w:color="auto"/>
              <w:right w:val="single" w:sz="4" w:space="0" w:color="auto"/>
            </w:tcBorders>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7.культура,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5026,8</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33,9</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4767,0</w:t>
            </w:r>
          </w:p>
        </w:tc>
        <w:tc>
          <w:tcPr>
            <w:tcW w:w="1174"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34,4</w:t>
            </w:r>
          </w:p>
        </w:tc>
        <w:tc>
          <w:tcPr>
            <w:tcW w:w="911"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259,8</w:t>
            </w:r>
          </w:p>
        </w:tc>
        <w:tc>
          <w:tcPr>
            <w:tcW w:w="992"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94,8</w:t>
            </w:r>
          </w:p>
        </w:tc>
      </w:tr>
      <w:tr w:rsidR="00C66248" w:rsidRPr="00712ED1" w:rsidTr="003B7935">
        <w:trPr>
          <w:trHeight w:val="390"/>
        </w:trPr>
        <w:tc>
          <w:tcPr>
            <w:tcW w:w="3119"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8.социальная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480,2</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3,2</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480,2</w:t>
            </w:r>
          </w:p>
        </w:tc>
        <w:tc>
          <w:tcPr>
            <w:tcW w:w="1174"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3,5</w:t>
            </w:r>
          </w:p>
        </w:tc>
        <w:tc>
          <w:tcPr>
            <w:tcW w:w="911"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r>
      <w:tr w:rsidR="00C66248" w:rsidRPr="00712ED1" w:rsidTr="003B7935">
        <w:trPr>
          <w:trHeight w:val="390"/>
        </w:trPr>
        <w:tc>
          <w:tcPr>
            <w:tcW w:w="3119"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 xml:space="preserve">9.межбюджетные трансферты общего характера бюджетам бюджетной системы российской федерации </w:t>
            </w:r>
          </w:p>
        </w:tc>
        <w:tc>
          <w:tcPr>
            <w:tcW w:w="1108"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1681,5</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11,3</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1681,5</w:t>
            </w:r>
          </w:p>
        </w:tc>
        <w:tc>
          <w:tcPr>
            <w:tcW w:w="1174"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12,1</w:t>
            </w:r>
          </w:p>
        </w:tc>
        <w:tc>
          <w:tcPr>
            <w:tcW w:w="911"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100,0</w:t>
            </w:r>
          </w:p>
        </w:tc>
      </w:tr>
      <w:tr w:rsidR="00C66248" w:rsidRPr="00712ED1" w:rsidTr="003B7935">
        <w:trPr>
          <w:trHeight w:val="359"/>
        </w:trPr>
        <w:tc>
          <w:tcPr>
            <w:tcW w:w="3119" w:type="dxa"/>
            <w:tcBorders>
              <w:top w:val="single" w:sz="4" w:space="0" w:color="auto"/>
              <w:left w:val="single" w:sz="4" w:space="0" w:color="auto"/>
              <w:bottom w:val="single" w:sz="4" w:space="0" w:color="auto"/>
              <w:right w:val="single" w:sz="4" w:space="0" w:color="auto"/>
            </w:tcBorders>
            <w:vAlign w:val="bottom"/>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14852,2</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13864,6</w:t>
            </w:r>
          </w:p>
        </w:tc>
        <w:tc>
          <w:tcPr>
            <w:tcW w:w="1174"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987,6</w:t>
            </w:r>
          </w:p>
        </w:tc>
        <w:tc>
          <w:tcPr>
            <w:tcW w:w="992" w:type="dxa"/>
            <w:tcBorders>
              <w:top w:val="single" w:sz="4" w:space="0" w:color="auto"/>
              <w:left w:val="single" w:sz="4" w:space="0" w:color="auto"/>
              <w:bottom w:val="single" w:sz="4" w:space="0" w:color="auto"/>
              <w:right w:val="single" w:sz="4" w:space="0" w:color="auto"/>
            </w:tcBorders>
            <w:noWrap/>
            <w:vAlign w:val="center"/>
          </w:tcPr>
          <w:p w:rsidR="00C66248" w:rsidRPr="00712ED1" w:rsidRDefault="00C66248" w:rsidP="004F2121">
            <w:pPr>
              <w:pStyle w:val="a5"/>
              <w:jc w:val="both"/>
              <w:rPr>
                <w:rFonts w:ascii="Courier New" w:hAnsi="Courier New" w:cs="Courier New"/>
                <w:bCs/>
                <w:sz w:val="22"/>
                <w:szCs w:val="22"/>
              </w:rPr>
            </w:pPr>
            <w:r w:rsidRPr="00712ED1">
              <w:rPr>
                <w:rFonts w:ascii="Courier New" w:hAnsi="Courier New" w:cs="Courier New"/>
                <w:bCs/>
                <w:sz w:val="22"/>
                <w:szCs w:val="22"/>
              </w:rPr>
              <w:t>93,4</w:t>
            </w:r>
          </w:p>
        </w:tc>
      </w:tr>
    </w:tbl>
    <w:p w:rsidR="00C66248" w:rsidRPr="00712ED1" w:rsidRDefault="00C66248" w:rsidP="004F2121">
      <w:pPr>
        <w:pStyle w:val="a5"/>
        <w:jc w:val="both"/>
        <w:rPr>
          <w:rFonts w:ascii="Arial" w:hAnsi="Arial" w:cs="Arial"/>
          <w:color w:val="000000"/>
          <w:u w:val="single"/>
        </w:rPr>
      </w:pPr>
    </w:p>
    <w:p w:rsidR="00C66248" w:rsidRPr="00712ED1" w:rsidRDefault="00C66248" w:rsidP="003B7935">
      <w:pPr>
        <w:pStyle w:val="a5"/>
        <w:jc w:val="center"/>
        <w:rPr>
          <w:rFonts w:ascii="Arial" w:hAnsi="Arial" w:cs="Arial"/>
          <w:color w:val="000000"/>
        </w:rPr>
      </w:pPr>
      <w:r w:rsidRPr="00712ED1">
        <w:rPr>
          <w:rFonts w:ascii="Arial" w:hAnsi="Arial" w:cs="Arial"/>
          <w:color w:val="000000"/>
        </w:rPr>
        <w:t>По разделу 01 «Выполнение общегосударственных вопросов»</w:t>
      </w:r>
    </w:p>
    <w:p w:rsidR="00C66248" w:rsidRPr="00712ED1" w:rsidRDefault="00C66248" w:rsidP="004F2121">
      <w:pPr>
        <w:pStyle w:val="a5"/>
        <w:jc w:val="both"/>
        <w:rPr>
          <w:rFonts w:ascii="Arial" w:hAnsi="Arial" w:cs="Arial"/>
          <w:color w:val="000000"/>
          <w:highlight w:val="yellow"/>
          <w:u w:val="single"/>
        </w:rPr>
      </w:pP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xml:space="preserve">Объём расходов на содержание органов местного самоуправления за 2017 год составил4011,1 тыс. руб. при плане4013,5тыс. руб. Экономия в сумме 2,4 тыс. руб., в том числе в связи </w:t>
      </w:r>
      <w:proofErr w:type="gramStart"/>
      <w:r w:rsidRPr="00712ED1">
        <w:rPr>
          <w:rFonts w:ascii="Arial" w:hAnsi="Arial" w:cs="Arial"/>
          <w:color w:val="000000"/>
        </w:rPr>
        <w:t>с</w:t>
      </w:r>
      <w:proofErr w:type="gramEnd"/>
      <w:r w:rsidRPr="00712ED1">
        <w:rPr>
          <w:rFonts w:ascii="Arial" w:hAnsi="Arial" w:cs="Arial"/>
          <w:color w:val="000000"/>
        </w:rPr>
        <w:t>:</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проведением закупочных процедур в сумме 0,4 тыс. руб.;</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lastRenderedPageBreak/>
        <w:t>не использованием средств резервного фонда в сумме 2,0 тыс. руб. из-за отсутствия на территории Котикского муниципального образования в 2017 году чрезвычайных ситуаций.</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В 2017 году профинансированы расходы:</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xml:space="preserve">- на оплату труда с начислениями на неё в сумме 3088,5 тыс. руб. или 77,0 % от суммы расходов по разделу 01; </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на увеличение стоимости материальных запасов в сумме 198,4 тыс. руб. или 4,9% . от суммы расходов по разделу 01, из них приобретение ГСМ в сумме 125,0 тыс. руб.;</w:t>
      </w:r>
    </w:p>
    <w:p w:rsidR="00C66248" w:rsidRPr="00712ED1" w:rsidRDefault="00C66248" w:rsidP="003B7935">
      <w:pPr>
        <w:pStyle w:val="a5"/>
        <w:ind w:firstLine="709"/>
        <w:jc w:val="both"/>
        <w:rPr>
          <w:rFonts w:ascii="Arial" w:hAnsi="Arial" w:cs="Arial"/>
        </w:rPr>
      </w:pPr>
      <w:r w:rsidRPr="00712ED1">
        <w:rPr>
          <w:rFonts w:ascii="Arial" w:hAnsi="Arial" w:cs="Arial"/>
        </w:rPr>
        <w:t>пособия по социальной помощи населению (единовременная помощь главе в связи с прекращением полномочий) в сумме 179,7 тыс. руб. или 4,5 % от суммы расходов по разделу 01;</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на коммунальные услуги в сумме 170,0 тыс. руб. или 4,2 % от суммы расходов по разделу 01;</w:t>
      </w:r>
    </w:p>
    <w:p w:rsidR="00C66248" w:rsidRPr="00712ED1" w:rsidRDefault="00C66248" w:rsidP="003B7935">
      <w:pPr>
        <w:pStyle w:val="a5"/>
        <w:ind w:firstLine="709"/>
        <w:jc w:val="both"/>
        <w:rPr>
          <w:rFonts w:ascii="Arial" w:hAnsi="Arial" w:cs="Arial"/>
        </w:rPr>
      </w:pPr>
      <w:r w:rsidRPr="00712ED1">
        <w:rPr>
          <w:rFonts w:ascii="Arial" w:hAnsi="Arial" w:cs="Arial"/>
        </w:rPr>
        <w:t>на проведение выборов в представительные органы муниципального образования 119,6 тыс. руб.</w:t>
      </w:r>
      <w:r w:rsidRPr="00712ED1">
        <w:rPr>
          <w:rFonts w:ascii="Arial" w:hAnsi="Arial" w:cs="Arial"/>
          <w:color w:val="000000"/>
        </w:rPr>
        <w:t xml:space="preserve"> или 3,0% . от суммы расходов по разделу 01</w:t>
      </w:r>
      <w:r w:rsidRPr="00712ED1">
        <w:rPr>
          <w:rFonts w:ascii="Arial" w:hAnsi="Arial" w:cs="Arial"/>
        </w:rPr>
        <w:t>;</w:t>
      </w:r>
    </w:p>
    <w:p w:rsidR="00C66248" w:rsidRPr="00712ED1" w:rsidRDefault="00C66248" w:rsidP="003B7935">
      <w:pPr>
        <w:pStyle w:val="a5"/>
        <w:ind w:firstLine="709"/>
        <w:jc w:val="both"/>
        <w:rPr>
          <w:rFonts w:ascii="Arial" w:hAnsi="Arial" w:cs="Arial"/>
        </w:rPr>
      </w:pPr>
      <w:r w:rsidRPr="00712ED1">
        <w:rPr>
          <w:rFonts w:ascii="Arial" w:hAnsi="Arial" w:cs="Arial"/>
        </w:rPr>
        <w:t>на проведение выборов главы муниципального образования в сумме 106,0 тыс. руб.</w:t>
      </w:r>
      <w:r w:rsidRPr="00712ED1">
        <w:rPr>
          <w:rFonts w:ascii="Arial" w:hAnsi="Arial" w:cs="Arial"/>
          <w:color w:val="000000"/>
        </w:rPr>
        <w:t xml:space="preserve"> или 2,6% . от суммы расходов по разделу 01</w:t>
      </w:r>
      <w:r w:rsidRPr="00712ED1">
        <w:rPr>
          <w:rFonts w:ascii="Arial" w:hAnsi="Arial" w:cs="Arial"/>
        </w:rPr>
        <w:t>;</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на прочие работы, услуги в сумме 68,6 тыс. руб. или 1,7%. от суммы расходов по разделу 01;</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на увеличение основных сре</w:t>
      </w:r>
      <w:proofErr w:type="gramStart"/>
      <w:r w:rsidRPr="00712ED1">
        <w:rPr>
          <w:rFonts w:ascii="Arial" w:hAnsi="Arial" w:cs="Arial"/>
          <w:color w:val="000000"/>
        </w:rPr>
        <w:t>дств в с</w:t>
      </w:r>
      <w:proofErr w:type="gramEnd"/>
      <w:r w:rsidRPr="00712ED1">
        <w:rPr>
          <w:rFonts w:ascii="Arial" w:hAnsi="Arial" w:cs="Arial"/>
          <w:color w:val="000000"/>
        </w:rPr>
        <w:t>умме 29,4 тыс. руб. или 0,7%. от суммы расходов по разделу 01</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-на работы, услуги по содержанию имущества в сумме 24,1 тыс. руб. или 0,6 % от суммы</w:t>
      </w:r>
      <w:r>
        <w:rPr>
          <w:rFonts w:ascii="Arial" w:hAnsi="Arial" w:cs="Arial"/>
          <w:color w:val="000000"/>
        </w:rPr>
        <w:t xml:space="preserve"> </w:t>
      </w:r>
      <w:r w:rsidRPr="00712ED1">
        <w:rPr>
          <w:rFonts w:ascii="Arial" w:hAnsi="Arial" w:cs="Arial"/>
          <w:color w:val="000000"/>
        </w:rPr>
        <w:t>расходов по разделу 01;</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xml:space="preserve">- на транспортные расходы в сумме 12,8 </w:t>
      </w:r>
      <w:proofErr w:type="spellStart"/>
      <w:r w:rsidRPr="00712ED1">
        <w:rPr>
          <w:rFonts w:ascii="Arial" w:hAnsi="Arial" w:cs="Arial"/>
          <w:color w:val="000000"/>
        </w:rPr>
        <w:t>тыс</w:t>
      </w:r>
      <w:proofErr w:type="gramStart"/>
      <w:r w:rsidRPr="00712ED1">
        <w:rPr>
          <w:rFonts w:ascii="Arial" w:hAnsi="Arial" w:cs="Arial"/>
          <w:color w:val="000000"/>
        </w:rPr>
        <w:t>.р</w:t>
      </w:r>
      <w:proofErr w:type="gramEnd"/>
      <w:r w:rsidRPr="00712ED1">
        <w:rPr>
          <w:rFonts w:ascii="Arial" w:hAnsi="Arial" w:cs="Arial"/>
          <w:color w:val="000000"/>
        </w:rPr>
        <w:t>уб</w:t>
      </w:r>
      <w:proofErr w:type="spellEnd"/>
      <w:r w:rsidRPr="00712ED1">
        <w:rPr>
          <w:rFonts w:ascii="Arial" w:hAnsi="Arial" w:cs="Arial"/>
          <w:color w:val="000000"/>
        </w:rPr>
        <w:t>. или 0,3%. от суммы расходов по разделу 01;</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на прочие выплаты в сумме 7,6 тыс. руб. или 0,2%. от суммы расходов по разделу 01;</w:t>
      </w:r>
    </w:p>
    <w:p w:rsidR="00C66248" w:rsidRPr="00712ED1" w:rsidRDefault="00C66248" w:rsidP="003B7935">
      <w:pPr>
        <w:pStyle w:val="a5"/>
        <w:ind w:firstLine="709"/>
        <w:jc w:val="both"/>
        <w:rPr>
          <w:rFonts w:ascii="Arial" w:hAnsi="Arial" w:cs="Arial"/>
          <w:color w:val="000000"/>
        </w:rPr>
      </w:pPr>
      <w:r w:rsidRPr="00712ED1">
        <w:rPr>
          <w:rFonts w:ascii="Arial" w:hAnsi="Arial" w:cs="Arial"/>
          <w:color w:val="000000"/>
        </w:rPr>
        <w:t>- на прочие расходы в сумме 6,4 тыс. руб. или 0,2%. от суммы расходов по разделу 01.</w:t>
      </w:r>
    </w:p>
    <w:p w:rsidR="00C66248" w:rsidRPr="00712ED1" w:rsidRDefault="00C66248" w:rsidP="00C93E28">
      <w:pPr>
        <w:pStyle w:val="a5"/>
        <w:jc w:val="both"/>
        <w:rPr>
          <w:rFonts w:ascii="Arial" w:hAnsi="Arial" w:cs="Arial"/>
          <w:color w:val="000000"/>
        </w:rPr>
      </w:pPr>
    </w:p>
    <w:p w:rsidR="00C66248" w:rsidRPr="00712ED1" w:rsidRDefault="00C66248" w:rsidP="00C93E28">
      <w:pPr>
        <w:pStyle w:val="a5"/>
        <w:jc w:val="center"/>
        <w:rPr>
          <w:rFonts w:ascii="Arial" w:hAnsi="Arial" w:cs="Arial"/>
          <w:color w:val="000000"/>
        </w:rPr>
      </w:pPr>
      <w:r w:rsidRPr="00712ED1">
        <w:rPr>
          <w:rFonts w:ascii="Arial" w:hAnsi="Arial" w:cs="Arial"/>
          <w:color w:val="000000"/>
        </w:rPr>
        <w:t>По разделу 02 «Национальная оборона</w:t>
      </w:r>
    </w:p>
    <w:p w:rsidR="00C66248" w:rsidRPr="00712ED1" w:rsidRDefault="00C66248" w:rsidP="00712ED1">
      <w:pPr>
        <w:pStyle w:val="a5"/>
        <w:jc w:val="both"/>
        <w:rPr>
          <w:rFonts w:ascii="Arial" w:hAnsi="Arial" w:cs="Arial"/>
          <w:color w:val="000000"/>
          <w:u w:val="single"/>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234,9 тыс. руб. или 100 % к плану, в том числе на оплату труда с начислениями на нее 218,0 тыс. рублей или 92,8 % от суммы расходов по разделу. </w:t>
      </w:r>
    </w:p>
    <w:p w:rsidR="00C66248" w:rsidRPr="00712ED1" w:rsidRDefault="00C66248" w:rsidP="00712ED1">
      <w:pPr>
        <w:pStyle w:val="a5"/>
        <w:jc w:val="both"/>
        <w:rPr>
          <w:rFonts w:ascii="Arial" w:hAnsi="Arial" w:cs="Arial"/>
          <w:color w:val="000000"/>
          <w:highlight w:val="yellow"/>
          <w:u w:val="single"/>
        </w:rPr>
      </w:pPr>
    </w:p>
    <w:p w:rsidR="00C66248" w:rsidRPr="00712ED1" w:rsidRDefault="00C66248" w:rsidP="00712ED1">
      <w:pPr>
        <w:pStyle w:val="a5"/>
        <w:jc w:val="center"/>
        <w:rPr>
          <w:rFonts w:ascii="Arial" w:hAnsi="Arial" w:cs="Arial"/>
        </w:rPr>
      </w:pPr>
      <w:r w:rsidRPr="00712ED1">
        <w:rPr>
          <w:rFonts w:ascii="Arial" w:hAnsi="Arial" w:cs="Arial"/>
        </w:rPr>
        <w:t>По разделу 03 «Национальная безопасность и правоохранительная деятельность»</w:t>
      </w:r>
    </w:p>
    <w:p w:rsidR="00C66248" w:rsidRPr="00712ED1" w:rsidRDefault="00C66248" w:rsidP="00712ED1">
      <w:pPr>
        <w:pStyle w:val="a5"/>
        <w:jc w:val="both"/>
        <w:rPr>
          <w:rFonts w:ascii="Arial" w:hAnsi="Arial" w:cs="Arial"/>
          <w:u w:val="single"/>
        </w:rPr>
      </w:pPr>
    </w:p>
    <w:p w:rsidR="00C66248" w:rsidRPr="00712ED1" w:rsidRDefault="00C66248" w:rsidP="00C93E28">
      <w:pPr>
        <w:pStyle w:val="a5"/>
        <w:ind w:firstLine="709"/>
        <w:jc w:val="both"/>
        <w:rPr>
          <w:rFonts w:ascii="Arial" w:hAnsi="Arial" w:cs="Arial"/>
        </w:rPr>
      </w:pPr>
      <w:proofErr w:type="gramStart"/>
      <w:r w:rsidRPr="00712ED1">
        <w:rPr>
          <w:rFonts w:ascii="Arial" w:hAnsi="Arial" w:cs="Arial"/>
          <w:color w:val="000000"/>
        </w:rPr>
        <w:t xml:space="preserve">по подразделу 0314 «Другие вопросы в области национальной безопасности и правоохранительной деятельности» </w:t>
      </w:r>
      <w:r w:rsidRPr="00712ED1">
        <w:rPr>
          <w:rFonts w:ascii="Arial" w:hAnsi="Arial" w:cs="Arial"/>
        </w:rPr>
        <w:t xml:space="preserve">отражены расходы в сумме 48,2 тыс. руб. или 100,0 % к плану на выполнение муниципальной программы "Обеспечение первичных мер пожарной безопасности в границах населенных пунктов поселения" приобретено противопожарное оборудование для </w:t>
      </w:r>
      <w:r w:rsidRPr="00712ED1">
        <w:rPr>
          <w:rFonts w:ascii="Arial" w:hAnsi="Arial" w:cs="Arial"/>
        </w:rPr>
        <w:lastRenderedPageBreak/>
        <w:t>предупреждения и ликвидация последствий чрезвычайных ситуаций и стихийных бедствий природного и техногенного характера.</w:t>
      </w:r>
      <w:proofErr w:type="gramEnd"/>
    </w:p>
    <w:p w:rsidR="00C66248" w:rsidRPr="00712ED1" w:rsidRDefault="00C66248" w:rsidP="00C93E28">
      <w:pPr>
        <w:pStyle w:val="a5"/>
        <w:ind w:firstLine="709"/>
        <w:jc w:val="both"/>
        <w:rPr>
          <w:rFonts w:ascii="Arial" w:hAnsi="Arial" w:cs="Arial"/>
        </w:rPr>
      </w:pPr>
      <w:r w:rsidRPr="00712ED1">
        <w:rPr>
          <w:rFonts w:ascii="Arial" w:hAnsi="Arial" w:cs="Arial"/>
        </w:rPr>
        <w:t>В 2017 году профинансированы расходы:</w:t>
      </w:r>
    </w:p>
    <w:p w:rsidR="00C66248" w:rsidRPr="00712ED1" w:rsidRDefault="00C66248" w:rsidP="00C93E28">
      <w:pPr>
        <w:pStyle w:val="a5"/>
        <w:ind w:firstLine="709"/>
        <w:jc w:val="both"/>
        <w:rPr>
          <w:rFonts w:ascii="Arial" w:hAnsi="Arial" w:cs="Arial"/>
        </w:rPr>
      </w:pPr>
      <w:r w:rsidRPr="00712ED1">
        <w:rPr>
          <w:rFonts w:ascii="Arial" w:hAnsi="Arial" w:cs="Arial"/>
        </w:rPr>
        <w:t>На</w:t>
      </w:r>
      <w:r>
        <w:rPr>
          <w:rFonts w:ascii="Arial" w:hAnsi="Arial" w:cs="Arial"/>
        </w:rPr>
        <w:t xml:space="preserve"> </w:t>
      </w:r>
      <w:r w:rsidRPr="00712ED1">
        <w:rPr>
          <w:rFonts w:ascii="Arial" w:hAnsi="Arial" w:cs="Arial"/>
        </w:rPr>
        <w:t xml:space="preserve">реализацию </w:t>
      </w:r>
      <w:proofErr w:type="gramStart"/>
      <w:r w:rsidRPr="00712ED1">
        <w:rPr>
          <w:rFonts w:ascii="Arial" w:hAnsi="Arial" w:cs="Arial"/>
        </w:rPr>
        <w:t>проведения мероприятий перечня проектов народных инициатив</w:t>
      </w:r>
      <w:proofErr w:type="gramEnd"/>
      <w:r w:rsidRPr="00712ED1">
        <w:rPr>
          <w:rFonts w:ascii="Arial" w:hAnsi="Arial" w:cs="Arial"/>
        </w:rPr>
        <w:t xml:space="preserve"> в сумме 45,8 тыс. руб. за счет средств областного бюджета;</w:t>
      </w:r>
    </w:p>
    <w:p w:rsidR="00C66248" w:rsidRPr="00712ED1" w:rsidRDefault="00C66248" w:rsidP="00C93E28">
      <w:pPr>
        <w:pStyle w:val="a5"/>
        <w:ind w:firstLine="709"/>
        <w:jc w:val="both"/>
        <w:rPr>
          <w:rFonts w:ascii="Arial" w:hAnsi="Arial" w:cs="Arial"/>
        </w:rPr>
      </w:pPr>
      <w:r w:rsidRPr="00712ED1">
        <w:rPr>
          <w:rFonts w:ascii="Arial" w:hAnsi="Arial" w:cs="Arial"/>
        </w:rPr>
        <w:t xml:space="preserve">на </w:t>
      </w:r>
      <w:proofErr w:type="spellStart"/>
      <w:r w:rsidRPr="00712ED1">
        <w:rPr>
          <w:rFonts w:ascii="Arial" w:hAnsi="Arial" w:cs="Arial"/>
        </w:rPr>
        <w:t>софинансирование</w:t>
      </w:r>
      <w:proofErr w:type="spellEnd"/>
      <w:r w:rsidRPr="00712ED1">
        <w:rPr>
          <w:rFonts w:ascii="Arial" w:hAnsi="Arial" w:cs="Arial"/>
        </w:rPr>
        <w:t xml:space="preserve"> проведения мероприятий перечня проектов народных инициатив в сумме 2,4 тыс. руб. за счет средств местного бюджета.</w:t>
      </w:r>
    </w:p>
    <w:p w:rsidR="00C66248" w:rsidRPr="00712ED1" w:rsidRDefault="00C66248" w:rsidP="00712ED1">
      <w:pPr>
        <w:pStyle w:val="a5"/>
        <w:jc w:val="both"/>
        <w:rPr>
          <w:rFonts w:ascii="Arial" w:hAnsi="Arial" w:cs="Arial"/>
        </w:rPr>
      </w:pPr>
    </w:p>
    <w:p w:rsidR="00C66248" w:rsidRPr="00712ED1" w:rsidRDefault="00C66248" w:rsidP="00712ED1">
      <w:pPr>
        <w:pStyle w:val="a5"/>
        <w:jc w:val="center"/>
        <w:rPr>
          <w:rFonts w:ascii="Arial" w:hAnsi="Arial" w:cs="Arial"/>
          <w:color w:val="000000"/>
        </w:rPr>
      </w:pPr>
      <w:r w:rsidRPr="00712ED1">
        <w:rPr>
          <w:rFonts w:ascii="Arial" w:hAnsi="Arial" w:cs="Arial"/>
          <w:color w:val="000000"/>
        </w:rPr>
        <w:t>По разделу 04 «Национальная экономика»</w:t>
      </w:r>
    </w:p>
    <w:p w:rsidR="00C66248" w:rsidRPr="00712ED1" w:rsidRDefault="00C66248" w:rsidP="00712ED1">
      <w:pPr>
        <w:pStyle w:val="a5"/>
        <w:jc w:val="both"/>
        <w:rPr>
          <w:rFonts w:ascii="Arial" w:hAnsi="Arial" w:cs="Arial"/>
          <w:color w:val="000000"/>
          <w:highlight w:val="yellow"/>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По указанному разделу отражены расходы</w:t>
      </w:r>
      <w:r>
        <w:rPr>
          <w:rFonts w:ascii="Arial" w:hAnsi="Arial" w:cs="Arial"/>
          <w:color w:val="000000"/>
        </w:rPr>
        <w:t xml:space="preserve"> </w:t>
      </w:r>
      <w:r w:rsidRPr="00712ED1">
        <w:rPr>
          <w:rFonts w:ascii="Arial" w:hAnsi="Arial" w:cs="Arial"/>
          <w:color w:val="000000"/>
        </w:rPr>
        <w:t>в сумме2011,9 тыс. руб. или 73,5 % к плану.</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по подразделу 0401 «Общеэкономические вопросы» отражены расходы на осуществление отдельных областных государственных полномочий в сфере водоснабжения и водоотведения в сумме 32,3 тыс. руб. или 100,0 % к плану, в том числе на оплату труда с начислениями на нее 30,8 тыс. руб. или 95,4 % от суммы расходов по данному подразделу. </w:t>
      </w:r>
    </w:p>
    <w:p w:rsidR="00C66248" w:rsidRPr="00712ED1" w:rsidRDefault="00C66248" w:rsidP="00C93E28">
      <w:pPr>
        <w:pStyle w:val="a5"/>
        <w:ind w:firstLine="709"/>
        <w:jc w:val="both"/>
        <w:rPr>
          <w:rFonts w:ascii="Arial" w:hAnsi="Arial" w:cs="Arial"/>
          <w:color w:val="000000"/>
        </w:rPr>
      </w:pPr>
      <w:proofErr w:type="gramStart"/>
      <w:r w:rsidRPr="00712ED1">
        <w:rPr>
          <w:rFonts w:ascii="Arial" w:hAnsi="Arial" w:cs="Arial"/>
          <w:color w:val="000000"/>
        </w:rPr>
        <w:t>по подразделу 0409 «Дорожное хозяйство (дорожные фонды)» отражены расходы на содержание и ремонт автомобильных дорог в сумме 1979,6 тыс. руб. при плане 2704,0 тыс. руб. Не использованы бюджетные ассигнования в сумме 724,4 тыс. руб. в связи с неравномерным поступлением доходов по акцизам на автомобильный и прямогонный бензин, дизельное топливо, моторные масла для дизельных и (или) карбюраторных (</w:t>
      </w:r>
      <w:proofErr w:type="spellStart"/>
      <w:r w:rsidRPr="00712ED1">
        <w:rPr>
          <w:rFonts w:ascii="Arial" w:hAnsi="Arial" w:cs="Arial"/>
          <w:color w:val="000000"/>
        </w:rPr>
        <w:t>инжекторных</w:t>
      </w:r>
      <w:proofErr w:type="spellEnd"/>
      <w:r w:rsidRPr="00712ED1">
        <w:rPr>
          <w:rFonts w:ascii="Arial" w:hAnsi="Arial" w:cs="Arial"/>
          <w:color w:val="000000"/>
        </w:rPr>
        <w:t>) двигателей, с сезонностью</w:t>
      </w:r>
      <w:proofErr w:type="gramEnd"/>
      <w:r w:rsidRPr="00712ED1">
        <w:rPr>
          <w:rFonts w:ascii="Arial" w:hAnsi="Arial" w:cs="Arial"/>
          <w:color w:val="000000"/>
        </w:rPr>
        <w:t xml:space="preserve">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поселений».</w:t>
      </w:r>
    </w:p>
    <w:p w:rsidR="00C66248" w:rsidRPr="00712ED1" w:rsidRDefault="00C66248" w:rsidP="00712ED1">
      <w:pPr>
        <w:pStyle w:val="a5"/>
        <w:jc w:val="both"/>
        <w:rPr>
          <w:rFonts w:ascii="Arial" w:hAnsi="Arial" w:cs="Arial"/>
          <w:color w:val="000000"/>
        </w:rPr>
      </w:pPr>
    </w:p>
    <w:p w:rsidR="00C66248" w:rsidRPr="00712ED1" w:rsidRDefault="00C66248" w:rsidP="00712ED1">
      <w:pPr>
        <w:pStyle w:val="a5"/>
        <w:jc w:val="center"/>
        <w:rPr>
          <w:rFonts w:ascii="Arial" w:hAnsi="Arial" w:cs="Arial"/>
          <w:color w:val="000000"/>
        </w:rPr>
      </w:pPr>
      <w:r w:rsidRPr="00712ED1">
        <w:rPr>
          <w:rFonts w:ascii="Arial" w:hAnsi="Arial" w:cs="Arial"/>
          <w:color w:val="000000"/>
        </w:rPr>
        <w:t>По разделу 05 «</w:t>
      </w:r>
      <w:proofErr w:type="spellStart"/>
      <w:r w:rsidRPr="00712ED1">
        <w:rPr>
          <w:rFonts w:ascii="Arial" w:hAnsi="Arial" w:cs="Arial"/>
          <w:color w:val="000000"/>
        </w:rPr>
        <w:t>Жилищно</w:t>
      </w:r>
      <w:proofErr w:type="spellEnd"/>
      <w:r w:rsidRPr="00712ED1">
        <w:rPr>
          <w:rFonts w:ascii="Arial" w:hAnsi="Arial" w:cs="Arial"/>
          <w:color w:val="000000"/>
        </w:rPr>
        <w:t xml:space="preserve"> – коммунальное хозяйство»</w:t>
      </w:r>
    </w:p>
    <w:p w:rsidR="00C66248" w:rsidRPr="00712ED1" w:rsidRDefault="00C66248" w:rsidP="00712ED1">
      <w:pPr>
        <w:pStyle w:val="a5"/>
        <w:jc w:val="both"/>
        <w:rPr>
          <w:rFonts w:ascii="Arial" w:hAnsi="Arial" w:cs="Arial"/>
          <w:color w:val="000000"/>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Исполнение по данному разделу составило 617,8 тыс. руб. или 99,8 % к плану: </w:t>
      </w:r>
    </w:p>
    <w:p w:rsidR="00C66248" w:rsidRPr="00712ED1" w:rsidRDefault="00C66248" w:rsidP="00C93E28">
      <w:pPr>
        <w:pStyle w:val="a5"/>
        <w:ind w:firstLine="709"/>
        <w:jc w:val="both"/>
        <w:rPr>
          <w:rFonts w:ascii="Arial" w:hAnsi="Arial" w:cs="Arial"/>
        </w:rPr>
      </w:pPr>
      <w:r w:rsidRPr="00712ED1">
        <w:rPr>
          <w:rFonts w:ascii="Arial" w:hAnsi="Arial" w:cs="Arial"/>
          <w:color w:val="000000"/>
        </w:rPr>
        <w:t xml:space="preserve">по подразделу 0502 «Коммунальное хозяйство» </w:t>
      </w:r>
      <w:r w:rsidRPr="00712ED1">
        <w:rPr>
          <w:rFonts w:ascii="Arial" w:hAnsi="Arial" w:cs="Arial"/>
        </w:rPr>
        <w:t>отражены расходы в сумме 397,6 тыс. руб. или 100,0 % к плану на выполнение муниципальной программы «Организация водоснабжения населения»;</w:t>
      </w:r>
    </w:p>
    <w:p w:rsidR="00C66248" w:rsidRPr="00712ED1" w:rsidRDefault="00C66248" w:rsidP="00C93E28">
      <w:pPr>
        <w:pStyle w:val="a5"/>
        <w:ind w:firstLine="709"/>
        <w:jc w:val="both"/>
        <w:rPr>
          <w:rFonts w:ascii="Arial" w:hAnsi="Arial" w:cs="Arial"/>
        </w:rPr>
      </w:pPr>
      <w:r w:rsidRPr="00712ED1">
        <w:rPr>
          <w:rFonts w:ascii="Arial" w:hAnsi="Arial" w:cs="Arial"/>
        </w:rPr>
        <w:t>В 2017 году профинансированы расходы:</w:t>
      </w:r>
    </w:p>
    <w:p w:rsidR="00C66248" w:rsidRPr="00712ED1" w:rsidRDefault="00C66248" w:rsidP="00C93E28">
      <w:pPr>
        <w:pStyle w:val="a5"/>
        <w:ind w:firstLine="709"/>
        <w:jc w:val="both"/>
        <w:rPr>
          <w:rFonts w:ascii="Arial" w:hAnsi="Arial" w:cs="Arial"/>
        </w:rPr>
      </w:pPr>
      <w:r w:rsidRPr="00712ED1">
        <w:rPr>
          <w:rFonts w:ascii="Arial" w:hAnsi="Arial" w:cs="Arial"/>
        </w:rPr>
        <w:t>На</w:t>
      </w:r>
      <w:r>
        <w:rPr>
          <w:rFonts w:ascii="Arial" w:hAnsi="Arial" w:cs="Arial"/>
        </w:rPr>
        <w:t xml:space="preserve"> </w:t>
      </w:r>
      <w:r w:rsidRPr="00712ED1">
        <w:rPr>
          <w:rFonts w:ascii="Arial" w:hAnsi="Arial" w:cs="Arial"/>
        </w:rPr>
        <w:t xml:space="preserve">реализацию </w:t>
      </w:r>
      <w:proofErr w:type="gramStart"/>
      <w:r w:rsidRPr="00712ED1">
        <w:rPr>
          <w:rFonts w:ascii="Arial" w:hAnsi="Arial" w:cs="Arial"/>
        </w:rPr>
        <w:t>проведения мероприятий перечня проектов народных инициатив</w:t>
      </w:r>
      <w:proofErr w:type="gramEnd"/>
      <w:r w:rsidRPr="00712ED1">
        <w:rPr>
          <w:rFonts w:ascii="Arial" w:hAnsi="Arial" w:cs="Arial"/>
        </w:rPr>
        <w:t xml:space="preserve"> в сумме 40,4 тыс. руб. за счет средств областного бюджета;</w:t>
      </w:r>
    </w:p>
    <w:p w:rsidR="00C66248" w:rsidRPr="00712ED1" w:rsidRDefault="00C66248" w:rsidP="00C93E28">
      <w:pPr>
        <w:pStyle w:val="a5"/>
        <w:ind w:firstLine="709"/>
        <w:jc w:val="both"/>
        <w:rPr>
          <w:rFonts w:ascii="Arial" w:hAnsi="Arial" w:cs="Arial"/>
        </w:rPr>
      </w:pPr>
      <w:r w:rsidRPr="00712ED1">
        <w:rPr>
          <w:rFonts w:ascii="Arial" w:hAnsi="Arial" w:cs="Arial"/>
        </w:rPr>
        <w:t xml:space="preserve">на </w:t>
      </w:r>
      <w:proofErr w:type="spellStart"/>
      <w:r w:rsidRPr="00712ED1">
        <w:rPr>
          <w:rFonts w:ascii="Arial" w:hAnsi="Arial" w:cs="Arial"/>
        </w:rPr>
        <w:t>софинансирование</w:t>
      </w:r>
      <w:proofErr w:type="spellEnd"/>
      <w:r w:rsidRPr="00712ED1">
        <w:rPr>
          <w:rFonts w:ascii="Arial" w:hAnsi="Arial" w:cs="Arial"/>
        </w:rPr>
        <w:t xml:space="preserve"> проведения мероприятий перечня проектов народных инициатив в сумме 2,2 тыс. </w:t>
      </w:r>
      <w:proofErr w:type="spellStart"/>
      <w:r w:rsidRPr="00712ED1">
        <w:rPr>
          <w:rFonts w:ascii="Arial" w:hAnsi="Arial" w:cs="Arial"/>
        </w:rPr>
        <w:t>руб</w:t>
      </w:r>
      <w:proofErr w:type="gramStart"/>
      <w:r w:rsidRPr="00712ED1">
        <w:rPr>
          <w:rFonts w:ascii="Arial" w:hAnsi="Arial" w:cs="Arial"/>
        </w:rPr>
        <w:t>.з</w:t>
      </w:r>
      <w:proofErr w:type="gramEnd"/>
      <w:r w:rsidRPr="00712ED1">
        <w:rPr>
          <w:rFonts w:ascii="Arial" w:hAnsi="Arial" w:cs="Arial"/>
        </w:rPr>
        <w:t>а</w:t>
      </w:r>
      <w:proofErr w:type="spellEnd"/>
      <w:r w:rsidRPr="00712ED1">
        <w:rPr>
          <w:rFonts w:ascii="Arial" w:hAnsi="Arial" w:cs="Arial"/>
        </w:rPr>
        <w:t xml:space="preserve"> счет средств местного бюджета;</w:t>
      </w:r>
    </w:p>
    <w:p w:rsidR="00C66248" w:rsidRPr="00712ED1" w:rsidRDefault="00C66248" w:rsidP="00C93E28">
      <w:pPr>
        <w:pStyle w:val="a5"/>
        <w:ind w:firstLine="709"/>
        <w:jc w:val="both"/>
        <w:rPr>
          <w:rFonts w:ascii="Arial" w:hAnsi="Arial" w:cs="Arial"/>
        </w:rPr>
      </w:pPr>
      <w:r w:rsidRPr="00712ED1">
        <w:rPr>
          <w:rFonts w:ascii="Arial" w:hAnsi="Arial" w:cs="Arial"/>
        </w:rPr>
        <w:t>по муниципальной программе "Организация водоснабжения населения" в сумме 355,0 тыс. руб.</w:t>
      </w:r>
    </w:p>
    <w:p w:rsidR="00C66248" w:rsidRPr="00712ED1" w:rsidRDefault="00C66248" w:rsidP="00C93E28">
      <w:pPr>
        <w:pStyle w:val="a5"/>
        <w:ind w:firstLine="709"/>
        <w:jc w:val="both"/>
        <w:rPr>
          <w:rFonts w:ascii="Arial" w:hAnsi="Arial" w:cs="Arial"/>
        </w:rPr>
      </w:pPr>
      <w:r w:rsidRPr="00712ED1">
        <w:rPr>
          <w:rFonts w:ascii="Arial" w:hAnsi="Arial" w:cs="Arial"/>
        </w:rPr>
        <w:t xml:space="preserve">по подразделу 0503 «Благоустройство» </w:t>
      </w:r>
      <w:r w:rsidRPr="00712ED1">
        <w:rPr>
          <w:rFonts w:ascii="Arial" w:hAnsi="Arial" w:cs="Arial"/>
          <w:color w:val="000000"/>
        </w:rPr>
        <w:t xml:space="preserve">исполнение в сумме 220,2 тыс. руб. при плане в сумме 221,2 тыс. руб. или 99,5 % к плану. Экономия в сумме 1,0 тыс. руб. в связи с </w:t>
      </w:r>
      <w:r w:rsidRPr="00712ED1">
        <w:rPr>
          <w:rFonts w:ascii="Arial" w:hAnsi="Arial" w:cs="Arial"/>
        </w:rPr>
        <w:t>неравномерным поступлением доходов, с сезонностью проведения работ.</w:t>
      </w:r>
    </w:p>
    <w:p w:rsidR="00C66248" w:rsidRPr="00712ED1" w:rsidRDefault="00C66248" w:rsidP="00712ED1">
      <w:pPr>
        <w:pStyle w:val="a5"/>
        <w:jc w:val="both"/>
        <w:rPr>
          <w:rFonts w:ascii="Arial" w:hAnsi="Arial" w:cs="Arial"/>
        </w:rPr>
      </w:pPr>
    </w:p>
    <w:p w:rsidR="00C66248" w:rsidRPr="00712ED1" w:rsidRDefault="00C66248" w:rsidP="00712ED1">
      <w:pPr>
        <w:pStyle w:val="a5"/>
        <w:jc w:val="center"/>
        <w:rPr>
          <w:rFonts w:ascii="Arial" w:hAnsi="Arial" w:cs="Arial"/>
        </w:rPr>
      </w:pPr>
      <w:r w:rsidRPr="00712ED1">
        <w:rPr>
          <w:rFonts w:ascii="Arial" w:hAnsi="Arial" w:cs="Arial"/>
        </w:rPr>
        <w:t>По разделу 07 «Образование»</w:t>
      </w:r>
    </w:p>
    <w:p w:rsidR="00C66248" w:rsidRPr="00712ED1" w:rsidRDefault="00C66248" w:rsidP="00712ED1">
      <w:pPr>
        <w:pStyle w:val="a5"/>
        <w:jc w:val="both"/>
        <w:rPr>
          <w:rFonts w:ascii="Arial" w:hAnsi="Arial" w:cs="Arial"/>
        </w:rPr>
      </w:pPr>
    </w:p>
    <w:p w:rsidR="00C66248" w:rsidRPr="00712ED1" w:rsidRDefault="00C66248" w:rsidP="00C93E28">
      <w:pPr>
        <w:pStyle w:val="a5"/>
        <w:ind w:firstLine="709"/>
        <w:jc w:val="both"/>
        <w:rPr>
          <w:rFonts w:ascii="Arial" w:hAnsi="Arial" w:cs="Arial"/>
        </w:rPr>
      </w:pPr>
      <w:r w:rsidRPr="00712ED1">
        <w:rPr>
          <w:rFonts w:ascii="Arial" w:hAnsi="Arial" w:cs="Arial"/>
        </w:rPr>
        <w:t xml:space="preserve">Исполнение по данному разделу «Профессиональная подготовка, переподготовка и повышение квалификации» составило 12,0 тыс. руб. или 100 % к плану: </w:t>
      </w:r>
    </w:p>
    <w:p w:rsidR="00C66248" w:rsidRPr="00712ED1" w:rsidRDefault="00C66248" w:rsidP="00712ED1">
      <w:pPr>
        <w:pStyle w:val="a5"/>
        <w:jc w:val="both"/>
        <w:rPr>
          <w:rFonts w:ascii="Arial" w:hAnsi="Arial" w:cs="Arial"/>
        </w:rPr>
      </w:pPr>
    </w:p>
    <w:p w:rsidR="00C66248" w:rsidRPr="00712ED1" w:rsidRDefault="00C66248" w:rsidP="00712ED1">
      <w:pPr>
        <w:pStyle w:val="a5"/>
        <w:jc w:val="center"/>
        <w:rPr>
          <w:rFonts w:ascii="Arial" w:hAnsi="Arial" w:cs="Arial"/>
          <w:color w:val="000000"/>
        </w:rPr>
      </w:pPr>
      <w:r w:rsidRPr="00712ED1">
        <w:rPr>
          <w:rFonts w:ascii="Arial" w:hAnsi="Arial" w:cs="Arial"/>
          <w:color w:val="000000"/>
        </w:rPr>
        <w:lastRenderedPageBreak/>
        <w:t>По разделу 08 «Культура и кинематография»</w:t>
      </w:r>
    </w:p>
    <w:p w:rsidR="00C66248" w:rsidRPr="00712ED1" w:rsidRDefault="00C66248" w:rsidP="00712ED1">
      <w:pPr>
        <w:pStyle w:val="a5"/>
        <w:jc w:val="both"/>
        <w:rPr>
          <w:rFonts w:ascii="Arial" w:hAnsi="Arial" w:cs="Arial"/>
          <w:color w:val="000000"/>
          <w:highlight w:val="yellow"/>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Исполнение по данному разделу составило 4767,0 тыс. руб. при плане 5026,8 тыс. руб. или 94,8 % к плану. Экономия сложилась в сумме 259,8 тыс. руб., в связи с возмещением средств ФСС по больничным листам.</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По данному разделу отражены расходы на проведение мероприятий в сфере культуры, содержание муниципальных учреждений культуры, в том числе:</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на обеспечение деятельности домов культуры в сумме 4352,6 тыс. руб. или 91,3 % от суммы расходов по разделу 08;</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на обеспечение деятельности библиотек в сумме 414,4 тыс. руб. или 8,7 % от суммы расходов по разделу 08.</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В разрезе КОСГУ расходы распределились следующим образом:</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 на выплату заработной платы с начислениями на неё направлено в сумме 2943,9 тыс. руб. или 61,7 % от суммы расходов по разделу 08; </w:t>
      </w:r>
    </w:p>
    <w:p w:rsidR="00C66248" w:rsidRPr="00712ED1" w:rsidRDefault="00C66248" w:rsidP="00C93E28">
      <w:pPr>
        <w:pStyle w:val="a5"/>
        <w:ind w:firstLine="709"/>
        <w:jc w:val="both"/>
        <w:rPr>
          <w:rFonts w:ascii="Arial" w:hAnsi="Arial" w:cs="Arial"/>
        </w:rPr>
      </w:pPr>
      <w:r w:rsidRPr="00712ED1">
        <w:rPr>
          <w:rFonts w:ascii="Arial" w:hAnsi="Arial" w:cs="Arial"/>
        </w:rPr>
        <w:t>- на приобретение основных средств</w:t>
      </w:r>
      <w:r>
        <w:rPr>
          <w:rFonts w:ascii="Arial" w:hAnsi="Arial" w:cs="Arial"/>
        </w:rPr>
        <w:t xml:space="preserve"> </w:t>
      </w:r>
      <w:r w:rsidRPr="00712ED1">
        <w:rPr>
          <w:rFonts w:ascii="Arial" w:hAnsi="Arial" w:cs="Arial"/>
        </w:rPr>
        <w:t xml:space="preserve">в сумме 1158,4 тыс. руб. или 24,3% от суммы расходов по разделу 08, из них приобретение транспорта в сумме 650,0 тыс. </w:t>
      </w:r>
      <w:proofErr w:type="spellStart"/>
      <w:r w:rsidRPr="00712ED1">
        <w:rPr>
          <w:rFonts w:ascii="Arial" w:hAnsi="Arial" w:cs="Arial"/>
        </w:rPr>
        <w:t>руб</w:t>
      </w:r>
      <w:proofErr w:type="gramStart"/>
      <w:r w:rsidRPr="00712ED1">
        <w:rPr>
          <w:rFonts w:ascii="Arial" w:hAnsi="Arial" w:cs="Arial"/>
        </w:rPr>
        <w:t>.в</w:t>
      </w:r>
      <w:proofErr w:type="spellEnd"/>
      <w:proofErr w:type="gramEnd"/>
      <w:r w:rsidRPr="00712ED1">
        <w:rPr>
          <w:rFonts w:ascii="Arial" w:hAnsi="Arial" w:cs="Arial"/>
        </w:rPr>
        <w:t xml:space="preserve"> том числе</w:t>
      </w:r>
      <w:r>
        <w:rPr>
          <w:rFonts w:ascii="Arial" w:hAnsi="Arial" w:cs="Arial"/>
        </w:rPr>
        <w:t xml:space="preserve"> </w:t>
      </w:r>
      <w:r w:rsidRPr="00712ED1">
        <w:rPr>
          <w:rFonts w:ascii="Arial" w:hAnsi="Arial" w:cs="Arial"/>
        </w:rPr>
        <w:t>профинансированы расходы:</w:t>
      </w:r>
    </w:p>
    <w:p w:rsidR="00C66248" w:rsidRPr="00712ED1" w:rsidRDefault="00C66248" w:rsidP="00C93E28">
      <w:pPr>
        <w:pStyle w:val="a5"/>
        <w:ind w:firstLine="709"/>
        <w:jc w:val="both"/>
        <w:rPr>
          <w:rFonts w:ascii="Arial" w:hAnsi="Arial" w:cs="Arial"/>
        </w:rPr>
      </w:pPr>
      <w:r w:rsidRPr="00712ED1">
        <w:rPr>
          <w:rFonts w:ascii="Arial" w:hAnsi="Arial" w:cs="Arial"/>
        </w:rPr>
        <w:t>На</w:t>
      </w:r>
      <w:r>
        <w:rPr>
          <w:rFonts w:ascii="Arial" w:hAnsi="Arial" w:cs="Arial"/>
        </w:rPr>
        <w:t xml:space="preserve"> </w:t>
      </w:r>
      <w:r w:rsidRPr="00712ED1">
        <w:rPr>
          <w:rFonts w:ascii="Arial" w:hAnsi="Arial" w:cs="Arial"/>
        </w:rPr>
        <w:t xml:space="preserve">реализацию </w:t>
      </w:r>
      <w:proofErr w:type="gramStart"/>
      <w:r w:rsidRPr="00712ED1">
        <w:rPr>
          <w:rFonts w:ascii="Arial" w:hAnsi="Arial" w:cs="Arial"/>
        </w:rPr>
        <w:t>проведения мероприятий перечня проектов народных инициатив</w:t>
      </w:r>
      <w:proofErr w:type="gramEnd"/>
      <w:r w:rsidRPr="00712ED1">
        <w:rPr>
          <w:rFonts w:ascii="Arial" w:hAnsi="Arial" w:cs="Arial"/>
        </w:rPr>
        <w:t xml:space="preserve"> в сумме 83,8 тыс. руб. за счет средств областного бюджета;</w:t>
      </w:r>
    </w:p>
    <w:p w:rsidR="00C66248" w:rsidRPr="00712ED1" w:rsidRDefault="00C66248" w:rsidP="00C93E28">
      <w:pPr>
        <w:pStyle w:val="a5"/>
        <w:ind w:firstLine="709"/>
        <w:jc w:val="both"/>
        <w:rPr>
          <w:rFonts w:ascii="Arial" w:hAnsi="Arial" w:cs="Arial"/>
        </w:rPr>
      </w:pPr>
      <w:r w:rsidRPr="00712ED1">
        <w:rPr>
          <w:rFonts w:ascii="Arial" w:hAnsi="Arial" w:cs="Arial"/>
        </w:rPr>
        <w:t xml:space="preserve">на </w:t>
      </w:r>
      <w:proofErr w:type="spellStart"/>
      <w:r w:rsidRPr="00712ED1">
        <w:rPr>
          <w:rFonts w:ascii="Arial" w:hAnsi="Arial" w:cs="Arial"/>
        </w:rPr>
        <w:t>софинансирование</w:t>
      </w:r>
      <w:proofErr w:type="spellEnd"/>
      <w:r w:rsidRPr="00712ED1">
        <w:rPr>
          <w:rFonts w:ascii="Arial" w:hAnsi="Arial" w:cs="Arial"/>
        </w:rPr>
        <w:t xml:space="preserve"> проведения мероприятий перечня проектов народных инициатив в сумме 4,4 тыс. </w:t>
      </w:r>
      <w:proofErr w:type="spellStart"/>
      <w:r w:rsidRPr="00712ED1">
        <w:rPr>
          <w:rFonts w:ascii="Arial" w:hAnsi="Arial" w:cs="Arial"/>
        </w:rPr>
        <w:t>руб</w:t>
      </w:r>
      <w:proofErr w:type="gramStart"/>
      <w:r w:rsidRPr="00712ED1">
        <w:rPr>
          <w:rFonts w:ascii="Arial" w:hAnsi="Arial" w:cs="Arial"/>
        </w:rPr>
        <w:t>.з</w:t>
      </w:r>
      <w:proofErr w:type="gramEnd"/>
      <w:r w:rsidRPr="00712ED1">
        <w:rPr>
          <w:rFonts w:ascii="Arial" w:hAnsi="Arial" w:cs="Arial"/>
        </w:rPr>
        <w:t>а</w:t>
      </w:r>
      <w:proofErr w:type="spellEnd"/>
      <w:r w:rsidRPr="00712ED1">
        <w:rPr>
          <w:rFonts w:ascii="Arial" w:hAnsi="Arial" w:cs="Arial"/>
        </w:rPr>
        <w:t xml:space="preserve"> счет средств местного бюджета;</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прочие работы, услуги в сумме 275,4 тыс. руб. 5,8 % от суммы расходов по разделу 08;</w:t>
      </w:r>
    </w:p>
    <w:p w:rsidR="00C66248" w:rsidRPr="00712ED1" w:rsidRDefault="00C66248" w:rsidP="00C93E28">
      <w:pPr>
        <w:pStyle w:val="a5"/>
        <w:ind w:firstLine="709"/>
        <w:jc w:val="both"/>
        <w:rPr>
          <w:rFonts w:ascii="Arial" w:hAnsi="Arial" w:cs="Arial"/>
        </w:rPr>
      </w:pPr>
      <w:r w:rsidRPr="00712ED1">
        <w:rPr>
          <w:rFonts w:ascii="Arial" w:hAnsi="Arial" w:cs="Arial"/>
          <w:color w:val="000000"/>
        </w:rPr>
        <w:t xml:space="preserve">-увеличение стоимости материальных запасов в сумме 228,4 тыс. руб. или 4,8 % от суммы расходов по разделу </w:t>
      </w:r>
      <w:proofErr w:type="gramStart"/>
      <w:r w:rsidRPr="00712ED1">
        <w:rPr>
          <w:rFonts w:ascii="Arial" w:hAnsi="Arial" w:cs="Arial"/>
          <w:color w:val="000000"/>
        </w:rPr>
        <w:t>08</w:t>
      </w:r>
      <w:proofErr w:type="gramEnd"/>
      <w:r w:rsidRPr="00712ED1">
        <w:rPr>
          <w:rFonts w:ascii="Arial" w:hAnsi="Arial" w:cs="Arial"/>
          <w:color w:val="000000"/>
        </w:rPr>
        <w:t xml:space="preserve"> в том числе</w:t>
      </w:r>
      <w:r w:rsidRPr="00712ED1">
        <w:rPr>
          <w:rFonts w:ascii="Arial" w:hAnsi="Arial" w:cs="Arial"/>
        </w:rPr>
        <w:t xml:space="preserve"> профинансированы расходы:</w:t>
      </w:r>
    </w:p>
    <w:p w:rsidR="00C66248" w:rsidRPr="00712ED1" w:rsidRDefault="00C66248" w:rsidP="00C93E28">
      <w:pPr>
        <w:pStyle w:val="a5"/>
        <w:ind w:firstLine="709"/>
        <w:jc w:val="both"/>
        <w:rPr>
          <w:rFonts w:ascii="Arial" w:hAnsi="Arial" w:cs="Arial"/>
        </w:rPr>
      </w:pPr>
      <w:r w:rsidRPr="00712ED1">
        <w:rPr>
          <w:rFonts w:ascii="Arial" w:hAnsi="Arial" w:cs="Arial"/>
        </w:rPr>
        <w:t>На</w:t>
      </w:r>
      <w:r>
        <w:rPr>
          <w:rFonts w:ascii="Arial" w:hAnsi="Arial" w:cs="Arial"/>
        </w:rPr>
        <w:t xml:space="preserve"> </w:t>
      </w:r>
      <w:r w:rsidRPr="00712ED1">
        <w:rPr>
          <w:rFonts w:ascii="Arial" w:hAnsi="Arial" w:cs="Arial"/>
        </w:rPr>
        <w:t xml:space="preserve">реализацию </w:t>
      </w:r>
      <w:proofErr w:type="gramStart"/>
      <w:r w:rsidRPr="00712ED1">
        <w:rPr>
          <w:rFonts w:ascii="Arial" w:hAnsi="Arial" w:cs="Arial"/>
        </w:rPr>
        <w:t>проведения мероприятий перечня проектов народных инициатив</w:t>
      </w:r>
      <w:proofErr w:type="gramEnd"/>
      <w:r w:rsidRPr="00712ED1">
        <w:rPr>
          <w:rFonts w:ascii="Arial" w:hAnsi="Arial" w:cs="Arial"/>
        </w:rPr>
        <w:t xml:space="preserve"> в сумме 187,3 тыс. руб. за счет средств областного бюджета;</w:t>
      </w:r>
    </w:p>
    <w:p w:rsidR="00C66248" w:rsidRPr="00712ED1" w:rsidRDefault="00C66248" w:rsidP="00C93E28">
      <w:pPr>
        <w:pStyle w:val="a5"/>
        <w:ind w:firstLine="709"/>
        <w:jc w:val="both"/>
        <w:rPr>
          <w:rFonts w:ascii="Arial" w:hAnsi="Arial" w:cs="Arial"/>
        </w:rPr>
      </w:pPr>
      <w:r w:rsidRPr="00712ED1">
        <w:rPr>
          <w:rFonts w:ascii="Arial" w:hAnsi="Arial" w:cs="Arial"/>
        </w:rPr>
        <w:t xml:space="preserve">на </w:t>
      </w:r>
      <w:proofErr w:type="spellStart"/>
      <w:r w:rsidRPr="00712ED1">
        <w:rPr>
          <w:rFonts w:ascii="Arial" w:hAnsi="Arial" w:cs="Arial"/>
        </w:rPr>
        <w:t>софинансирование</w:t>
      </w:r>
      <w:proofErr w:type="spellEnd"/>
      <w:r w:rsidRPr="00712ED1">
        <w:rPr>
          <w:rFonts w:ascii="Arial" w:hAnsi="Arial" w:cs="Arial"/>
        </w:rPr>
        <w:t xml:space="preserve"> проведения мероприятий перечня проектов народных инициатив в сумме 9,9 тыс. руб. за счет средств местного бюджета;</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 на оплату коммунальных услуг в сумме 107,3 тыс. руб. или 2,3 % от суммы расходов по разделу 08; </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-на работы, услуги по содержанию имущества в 24,0 тыс. руб. или 0,5 % от суммы расходов по разделу 08;</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на транспортные услуги в сумме 19,9 тыс. руб. 0,4 % от суммы расходов по разделу 08;</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w:t>
      </w:r>
      <w:r w:rsidRPr="00712ED1">
        <w:rPr>
          <w:rFonts w:ascii="Arial" w:hAnsi="Arial" w:cs="Arial"/>
        </w:rPr>
        <w:t xml:space="preserve"> на </w:t>
      </w:r>
      <w:r w:rsidRPr="00712ED1">
        <w:rPr>
          <w:rFonts w:ascii="Arial" w:hAnsi="Arial" w:cs="Arial"/>
          <w:color w:val="000000"/>
        </w:rPr>
        <w:t>командировочные расходы (проезд) в сумме 7,2 тыс. руб. 0,2 % от суммы расходов по разделу 08;</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на прочие расходы в сумме 2,4 тыс. руб. 0,1 % от суммы расходов по разделу 08.</w:t>
      </w:r>
    </w:p>
    <w:p w:rsidR="00C66248" w:rsidRPr="00712ED1" w:rsidRDefault="00C66248" w:rsidP="00712ED1">
      <w:pPr>
        <w:pStyle w:val="a5"/>
        <w:jc w:val="both"/>
        <w:rPr>
          <w:rFonts w:ascii="Arial" w:hAnsi="Arial" w:cs="Arial"/>
          <w:color w:val="000000"/>
        </w:rPr>
      </w:pPr>
    </w:p>
    <w:p w:rsidR="00C66248" w:rsidRPr="00712ED1" w:rsidRDefault="00C66248" w:rsidP="00712ED1">
      <w:pPr>
        <w:pStyle w:val="a5"/>
        <w:jc w:val="center"/>
        <w:rPr>
          <w:rFonts w:ascii="Arial" w:hAnsi="Arial" w:cs="Arial"/>
          <w:color w:val="000000"/>
        </w:rPr>
      </w:pPr>
      <w:r w:rsidRPr="00712ED1">
        <w:rPr>
          <w:rFonts w:ascii="Arial" w:hAnsi="Arial" w:cs="Arial"/>
          <w:color w:val="000000"/>
        </w:rPr>
        <w:t>По разделу 10 «Социальная политика»</w:t>
      </w:r>
    </w:p>
    <w:p w:rsidR="00C66248" w:rsidRPr="00712ED1" w:rsidRDefault="00C66248" w:rsidP="00712ED1">
      <w:pPr>
        <w:pStyle w:val="a5"/>
        <w:jc w:val="both"/>
        <w:rPr>
          <w:rFonts w:ascii="Arial" w:hAnsi="Arial" w:cs="Arial"/>
          <w:color w:val="000000"/>
          <w:highlight w:val="yellow"/>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По данному разделу исполнение составило 480,2 тыс. руб. или 100 % к плановым назначениям.</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по подразделу 1001 «Пенсионное обеспечение» произведены выплаты:</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доплат к пенсиям муниципальным служащим Котикского сельского поселения в соответствии с Положением о порядке назначения, перерасчета индексации и выплаты пенсии за выслугу лет гражданам, замещавшим должности муниципальной службы в Администрации Котикского сельского поселения», утвержденным постановлением главы администрации Котикского сельского поселения № 4-пг от 01.03.2011г. в сумме 120,3 тыс. руб.;</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lastRenderedPageBreak/>
        <w:t>- доплат к пенсиям по старости, главе муниципального образования в соответствии с Положением о порядке назначения и выплаты ежемесячной доплаты к трудовой</w:t>
      </w:r>
      <w:r>
        <w:rPr>
          <w:rFonts w:ascii="Arial" w:hAnsi="Arial" w:cs="Arial"/>
          <w:color w:val="000000"/>
        </w:rPr>
        <w:t xml:space="preserve"> </w:t>
      </w:r>
      <w:r w:rsidRPr="00712ED1">
        <w:rPr>
          <w:rFonts w:ascii="Arial" w:hAnsi="Arial" w:cs="Arial"/>
          <w:color w:val="000000"/>
        </w:rPr>
        <w:t xml:space="preserve">пенсии по старости, трудовой пенсии по инвалидности, пенсии, назначенной в соответствии с Законом Российской </w:t>
      </w:r>
      <w:proofErr w:type="spellStart"/>
      <w:r w:rsidRPr="00712ED1">
        <w:rPr>
          <w:rFonts w:ascii="Arial" w:hAnsi="Arial" w:cs="Arial"/>
          <w:color w:val="000000"/>
        </w:rPr>
        <w:t>Федерации</w:t>
      </w:r>
      <w:proofErr w:type="gramStart"/>
      <w:r w:rsidRPr="00712ED1">
        <w:rPr>
          <w:rFonts w:ascii="Arial" w:hAnsi="Arial" w:cs="Arial"/>
          <w:color w:val="000000"/>
        </w:rPr>
        <w:t>«О</w:t>
      </w:r>
      <w:proofErr w:type="spellEnd"/>
      <w:proofErr w:type="gramEnd"/>
      <w:r w:rsidRPr="00712ED1">
        <w:rPr>
          <w:rFonts w:ascii="Arial" w:hAnsi="Arial" w:cs="Arial"/>
          <w:color w:val="000000"/>
        </w:rPr>
        <w:t xml:space="preserve"> занятости населения в Российской Федерации», гражданам, замещавшим должность главы Котикского сельского поселения, утвержденным постановлением администрации Котикского сельского поселения № 20-пг. от 30.08.2012г. в сумме 359,9 тыс. руб.</w:t>
      </w:r>
    </w:p>
    <w:p w:rsidR="00C66248" w:rsidRPr="00712ED1" w:rsidRDefault="00C66248" w:rsidP="00C93E28">
      <w:pPr>
        <w:pStyle w:val="a5"/>
        <w:jc w:val="both"/>
        <w:rPr>
          <w:rFonts w:ascii="Arial" w:hAnsi="Arial" w:cs="Arial"/>
          <w:color w:val="000000"/>
          <w:highlight w:val="yellow"/>
        </w:rPr>
      </w:pPr>
    </w:p>
    <w:p w:rsidR="00C66248" w:rsidRPr="00712ED1" w:rsidRDefault="00C66248" w:rsidP="00C93E28">
      <w:pPr>
        <w:pStyle w:val="a5"/>
        <w:jc w:val="center"/>
        <w:rPr>
          <w:rFonts w:ascii="Arial" w:hAnsi="Arial" w:cs="Arial"/>
          <w:color w:val="000000"/>
        </w:rPr>
      </w:pPr>
      <w:r w:rsidRPr="00712ED1">
        <w:rPr>
          <w:rFonts w:ascii="Arial" w:hAnsi="Arial" w:cs="Arial"/>
          <w:color w:val="000000"/>
        </w:rPr>
        <w:t>По разделу 14 «Межбюджетные трансферты»</w:t>
      </w:r>
    </w:p>
    <w:p w:rsidR="00C66248" w:rsidRPr="00712ED1" w:rsidRDefault="00C66248" w:rsidP="00C93E28">
      <w:pPr>
        <w:pStyle w:val="a5"/>
        <w:jc w:val="both"/>
        <w:rPr>
          <w:rFonts w:ascii="Arial" w:hAnsi="Arial" w:cs="Arial"/>
          <w:color w:val="000000"/>
          <w:u w:val="single"/>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Отражены межбюджетные трансферты, передаваемые бюджету Тулунского муниципального района из бюджета Котикского сельского поселения в соответствии </w:t>
      </w:r>
      <w:proofErr w:type="gramStart"/>
      <w:r w:rsidRPr="00712ED1">
        <w:rPr>
          <w:rFonts w:ascii="Arial" w:hAnsi="Arial" w:cs="Arial"/>
          <w:color w:val="000000"/>
        </w:rPr>
        <w:t>с</w:t>
      </w:r>
      <w:proofErr w:type="gramEnd"/>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заключенным соглашением в сумме 1681,5 тыс. руб. или 100% к плану из них:</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межбюджетные трансферты бюджетам муниципальных районов </w:t>
      </w:r>
      <w:proofErr w:type="gramStart"/>
      <w:r w:rsidRPr="00712ED1">
        <w:rPr>
          <w:rFonts w:ascii="Arial" w:hAnsi="Arial" w:cs="Arial"/>
          <w:color w:val="00000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712ED1">
        <w:rPr>
          <w:rFonts w:ascii="Arial" w:hAnsi="Arial" w:cs="Arial"/>
          <w:color w:val="000000"/>
        </w:rPr>
        <w:t xml:space="preserve"> в сумме 1009,9 тыс. руб.;</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межбюджетные трансферты на создания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в соответствии с заключенными соглашениями в сумме 671,6 тыс. руб.</w:t>
      </w:r>
    </w:p>
    <w:p w:rsidR="00C66248" w:rsidRPr="00712ED1" w:rsidRDefault="00C66248" w:rsidP="00C93E28">
      <w:pPr>
        <w:pStyle w:val="a5"/>
        <w:jc w:val="both"/>
        <w:rPr>
          <w:rFonts w:ascii="Arial" w:hAnsi="Arial" w:cs="Arial"/>
          <w:color w:val="000000"/>
        </w:rPr>
      </w:pPr>
    </w:p>
    <w:p w:rsidR="00C66248" w:rsidRPr="00712ED1" w:rsidRDefault="00C66248" w:rsidP="00C93E28">
      <w:pPr>
        <w:pStyle w:val="a5"/>
        <w:jc w:val="center"/>
        <w:rPr>
          <w:rFonts w:ascii="Arial" w:hAnsi="Arial" w:cs="Arial"/>
          <w:color w:val="000000"/>
        </w:rPr>
      </w:pPr>
      <w:r w:rsidRPr="00712ED1">
        <w:rPr>
          <w:rFonts w:ascii="Arial" w:hAnsi="Arial" w:cs="Arial"/>
          <w:color w:val="000000"/>
        </w:rPr>
        <w:t>Источники внутреннего финансирования дефицита бюджета Котикского муниципального образования</w:t>
      </w:r>
    </w:p>
    <w:p w:rsidR="00C66248" w:rsidRPr="00712ED1" w:rsidRDefault="00C66248" w:rsidP="00C93E28">
      <w:pPr>
        <w:pStyle w:val="a5"/>
        <w:jc w:val="both"/>
        <w:rPr>
          <w:rFonts w:ascii="Arial" w:hAnsi="Arial" w:cs="Arial"/>
          <w:color w:val="000000"/>
          <w:u w:val="single"/>
        </w:rPr>
      </w:pP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В 2017 году бюджет Котикского муниципального образования исполнен с профицитом в сумме 934,5 тыс. руб.</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По состоянию на 1 января 2018 года бюджет Котикского муниципального образования задолженности по кредитам не имеет.</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Расходы на обслуживание муниципального долга не производились.</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В структуре расходов по экономическому содержанию наиболее значимая часть бюджетных ассигнований направлена на финансирование:</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 -выплаты заработной платы с начислениями на нее в сумме 6281,2 тыс. руб. или 45,3% от общей суммы расходов;</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 оплату работ, услуг по содержанию имущества в сумме 2336,0 тыс. руб. или 16,8% от общей суммы расходов </w:t>
      </w:r>
      <w:proofErr w:type="gramStart"/>
      <w:r w:rsidRPr="00712ED1">
        <w:rPr>
          <w:rFonts w:ascii="Arial" w:hAnsi="Arial" w:cs="Arial"/>
          <w:color w:val="000000"/>
        </w:rPr>
        <w:t xml:space="preserve">( </w:t>
      </w:r>
      <w:proofErr w:type="gramEnd"/>
      <w:r w:rsidRPr="00712ED1">
        <w:rPr>
          <w:rFonts w:ascii="Arial" w:hAnsi="Arial" w:cs="Arial"/>
          <w:color w:val="000000"/>
        </w:rPr>
        <w:t>ремонт автомобильных дорог, замена труб летнего водопровода);</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межбюджетные трансферты в сумме 1681,5 тыс. руб. или 12,1 % от общей суммы расходов;</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 увеличение стоимости основных средств в сумме 1268,8 тыс. руб. или 9,2 % от общей суммы расходов (приобретение металлической емкости, автомобиля, мебели в МКУК "КДЦ </w:t>
      </w:r>
      <w:proofErr w:type="gramStart"/>
      <w:r w:rsidRPr="00712ED1">
        <w:rPr>
          <w:rFonts w:ascii="Arial" w:hAnsi="Arial" w:cs="Arial"/>
          <w:color w:val="000000"/>
        </w:rPr>
        <w:t>с</w:t>
      </w:r>
      <w:proofErr w:type="gramEnd"/>
      <w:r w:rsidRPr="00712ED1">
        <w:rPr>
          <w:rFonts w:ascii="Arial" w:hAnsi="Arial" w:cs="Arial"/>
          <w:color w:val="000000"/>
        </w:rPr>
        <w:t>. Котик");</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увеличение стоимости материальных запасов в сумме 593,6 тыс. руб. или 4,3% от общей суммы расходо</w:t>
      </w:r>
      <w:proofErr w:type="gramStart"/>
      <w:r w:rsidRPr="00712ED1">
        <w:rPr>
          <w:rFonts w:ascii="Arial" w:hAnsi="Arial" w:cs="Arial"/>
          <w:color w:val="000000"/>
        </w:rPr>
        <w:t>в(</w:t>
      </w:r>
      <w:proofErr w:type="gramEnd"/>
      <w:r w:rsidRPr="00712ED1">
        <w:rPr>
          <w:rFonts w:ascii="Arial" w:hAnsi="Arial" w:cs="Arial"/>
          <w:color w:val="000000"/>
        </w:rPr>
        <w:t xml:space="preserve"> приобретение стройматериалов, трубы, лампы и </w:t>
      </w:r>
      <w:proofErr w:type="spellStart"/>
      <w:r w:rsidRPr="00712ED1">
        <w:rPr>
          <w:rFonts w:ascii="Arial" w:hAnsi="Arial" w:cs="Arial"/>
          <w:color w:val="000000"/>
        </w:rPr>
        <w:t>т.д</w:t>
      </w:r>
      <w:proofErr w:type="spellEnd"/>
      <w:r w:rsidRPr="00712ED1">
        <w:rPr>
          <w:rFonts w:ascii="Arial" w:hAnsi="Arial" w:cs="Arial"/>
          <w:color w:val="000000"/>
        </w:rPr>
        <w:t>);</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выплаты доплат к пенсии в сумме 480,2 тыс. руб. или 3,5% от общей суммы расходов;</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lastRenderedPageBreak/>
        <w:t>- оплату коммунальных услуг (электроэнергия, отопления и технологические нужды) в сумме 381,7 тыс. руб. или 2,7% от общей суммы расходов.</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Проведена работа по привлечению дополнительных финансовых средств. </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Дополнительно в бюджет Котикского муниципального образования в 2017 году поступило 9591,2 тыс. руб., в том числе:</w:t>
      </w:r>
    </w:p>
    <w:p w:rsidR="00C66248" w:rsidRPr="00712ED1" w:rsidRDefault="00C66248" w:rsidP="00C93E28">
      <w:pPr>
        <w:pStyle w:val="a5"/>
        <w:ind w:firstLine="709"/>
        <w:jc w:val="both"/>
        <w:rPr>
          <w:rFonts w:ascii="Arial" w:hAnsi="Arial" w:cs="Arial"/>
          <w:color w:val="000000"/>
        </w:rPr>
      </w:pPr>
      <w:r w:rsidRPr="00712ED1">
        <w:rPr>
          <w:rFonts w:ascii="Arial" w:hAnsi="Arial" w:cs="Arial"/>
        </w:rPr>
        <w:t>дотация на выравнивание бюджетной обеспеченности</w:t>
      </w:r>
      <w:r w:rsidRPr="00712ED1">
        <w:rPr>
          <w:rFonts w:ascii="Arial" w:hAnsi="Arial" w:cs="Arial"/>
          <w:color w:val="000000"/>
        </w:rPr>
        <w:t xml:space="preserve"> в сумме 8983,9 тыс. руб.;</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250,0 тыс. руб.;</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субсидии на реализацию мероприятия перечня проектов народных инициатив в сумме 357,3 тыс. руб. </w:t>
      </w:r>
    </w:p>
    <w:p w:rsidR="00C66248" w:rsidRPr="00712ED1" w:rsidRDefault="00C66248" w:rsidP="00C93E28">
      <w:pPr>
        <w:pStyle w:val="a5"/>
        <w:ind w:firstLine="709"/>
        <w:jc w:val="both"/>
        <w:rPr>
          <w:rFonts w:ascii="Arial" w:hAnsi="Arial" w:cs="Arial"/>
          <w:color w:val="000000"/>
        </w:rPr>
      </w:pPr>
      <w:proofErr w:type="gramStart"/>
      <w:r w:rsidRPr="00712ED1">
        <w:rPr>
          <w:rFonts w:ascii="Arial" w:hAnsi="Arial" w:cs="Arial"/>
          <w:color w:val="000000"/>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712ED1">
        <w:rPr>
          <w:rFonts w:ascii="Arial" w:hAnsi="Arial" w:cs="Arial"/>
          <w:bCs/>
          <w:color w:val="000000"/>
        </w:rPr>
        <w:t xml:space="preserve"> «О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работников культуры составила 25848,7 руб., профинансировать расходы по р</w:t>
      </w:r>
      <w:r w:rsidRPr="00712ED1">
        <w:rPr>
          <w:rFonts w:ascii="Arial" w:hAnsi="Arial" w:cs="Arial"/>
        </w:rPr>
        <w:t>емонту водонапорной башни, приобретение материалов для ремонта помещения, приобретение спортинвентаря, приобретение компьютера в МКУК "КДЦ с</w:t>
      </w:r>
      <w:proofErr w:type="gramEnd"/>
      <w:r w:rsidRPr="00712ED1">
        <w:rPr>
          <w:rFonts w:ascii="Arial" w:hAnsi="Arial" w:cs="Arial"/>
        </w:rPr>
        <w:t>. Котик", приобретение противопожарного инвентаря.</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Расходы за счет средств резервного фонда Котикского сельского поселения в 2017 году не производились. </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Бюджет Котикского сельского поселения по состоянию на 01.01.2017 года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Просроченной дебиторской и кредиторской задолженности по состоянию на 01.01.2017 года бюджет Котикского сельского поселения не имеет. </w:t>
      </w:r>
    </w:p>
    <w:p w:rsidR="00C66248" w:rsidRPr="00712ED1" w:rsidRDefault="00C66248" w:rsidP="00C93E28">
      <w:pPr>
        <w:pStyle w:val="a5"/>
        <w:ind w:firstLine="709"/>
        <w:jc w:val="both"/>
        <w:rPr>
          <w:rFonts w:ascii="Arial" w:hAnsi="Arial" w:cs="Arial"/>
          <w:color w:val="000000"/>
        </w:rPr>
      </w:pPr>
      <w:r w:rsidRPr="00712ED1">
        <w:rPr>
          <w:rFonts w:ascii="Arial" w:hAnsi="Arial" w:cs="Arial"/>
          <w:color w:val="000000"/>
        </w:rPr>
        <w:t xml:space="preserve">Финансирование учреждений и мероприятий в течение 2017 года производилось в пределах выделенных бюджетных ассигнований, утвержденных решением Думы № 27 от 27.12.2016 года «О бюджете Котикского муниципального образования на 2017 </w:t>
      </w:r>
      <w:proofErr w:type="spellStart"/>
      <w:r w:rsidRPr="00712ED1">
        <w:rPr>
          <w:rFonts w:ascii="Arial" w:hAnsi="Arial" w:cs="Arial"/>
          <w:color w:val="000000"/>
        </w:rPr>
        <w:t>год</w:t>
      </w:r>
      <w:proofErr w:type="gramStart"/>
      <w:r w:rsidRPr="00712ED1">
        <w:rPr>
          <w:rFonts w:ascii="Arial" w:hAnsi="Arial" w:cs="Arial"/>
          <w:color w:val="000000"/>
        </w:rPr>
        <w:t>»с</w:t>
      </w:r>
      <w:proofErr w:type="spellEnd"/>
      <w:proofErr w:type="gramEnd"/>
      <w:r w:rsidRPr="00712ED1">
        <w:rPr>
          <w:rFonts w:ascii="Arial" w:hAnsi="Arial" w:cs="Arial"/>
          <w:color w:val="000000"/>
        </w:rPr>
        <w:t xml:space="preserve"> учетом изменений. </w:t>
      </w:r>
    </w:p>
    <w:p w:rsidR="00C66248" w:rsidRPr="00712ED1" w:rsidRDefault="00C66248" w:rsidP="00C93E28">
      <w:pPr>
        <w:pStyle w:val="a5"/>
        <w:jc w:val="both"/>
        <w:rPr>
          <w:rFonts w:ascii="Arial" w:hAnsi="Arial" w:cs="Arial"/>
          <w:color w:val="000000"/>
          <w:highlight w:val="yellow"/>
        </w:rPr>
      </w:pPr>
    </w:p>
    <w:p w:rsidR="00C66248" w:rsidRPr="00712ED1" w:rsidRDefault="00C66248" w:rsidP="00C93E28">
      <w:pPr>
        <w:pStyle w:val="a5"/>
        <w:jc w:val="both"/>
        <w:rPr>
          <w:rFonts w:ascii="Arial" w:hAnsi="Arial" w:cs="Arial"/>
          <w:color w:val="000000"/>
        </w:rPr>
      </w:pPr>
      <w:r w:rsidRPr="00712ED1">
        <w:rPr>
          <w:rFonts w:ascii="Arial" w:hAnsi="Arial" w:cs="Arial"/>
          <w:color w:val="000000"/>
        </w:rPr>
        <w:t>Председатель комитета по финансам Тулунского района</w:t>
      </w:r>
    </w:p>
    <w:p w:rsidR="00C66248" w:rsidRPr="00712ED1" w:rsidRDefault="00C66248" w:rsidP="00C93E28">
      <w:pPr>
        <w:pStyle w:val="a5"/>
        <w:jc w:val="both"/>
        <w:rPr>
          <w:rFonts w:ascii="Arial" w:hAnsi="Arial" w:cs="Arial"/>
          <w:color w:val="000000"/>
        </w:rPr>
      </w:pPr>
      <w:proofErr w:type="spellStart"/>
      <w:r w:rsidRPr="00712ED1">
        <w:rPr>
          <w:rFonts w:ascii="Arial" w:hAnsi="Arial" w:cs="Arial"/>
          <w:color w:val="000000"/>
        </w:rPr>
        <w:t>Г.Э.Романчук</w:t>
      </w:r>
      <w:proofErr w:type="spellEnd"/>
    </w:p>
    <w:p w:rsidR="00C66248" w:rsidRPr="00712ED1" w:rsidRDefault="00C66248" w:rsidP="00C93E28">
      <w:pPr>
        <w:pStyle w:val="a5"/>
        <w:jc w:val="both"/>
        <w:rPr>
          <w:rFonts w:ascii="Arial" w:hAnsi="Arial" w:cs="Arial"/>
          <w:color w:val="000000"/>
          <w:lang w:eastAsia="en-US"/>
        </w:rPr>
      </w:pPr>
    </w:p>
    <w:p w:rsidR="00C66248" w:rsidRPr="00712ED1" w:rsidRDefault="00C66248" w:rsidP="00C93E28">
      <w:pPr>
        <w:pStyle w:val="a5"/>
        <w:jc w:val="center"/>
        <w:rPr>
          <w:rFonts w:ascii="Arial" w:hAnsi="Arial" w:cs="Arial"/>
          <w:sz w:val="30"/>
          <w:szCs w:val="30"/>
        </w:rPr>
      </w:pPr>
      <w:r w:rsidRPr="00712ED1">
        <w:rPr>
          <w:rFonts w:ascii="Arial" w:hAnsi="Arial" w:cs="Arial"/>
          <w:b/>
          <w:bCs/>
          <w:sz w:val="30"/>
          <w:szCs w:val="30"/>
        </w:rPr>
        <w:t>ОТЧЕТ О РАСХОДОВАНИИ СРЕДСТВ РЕЗЕРВНОГО ФОНДА АДМИНИСТРАЦИИ КОТИКСКОГО СЕЛЬСКОГО ПОСЕЛЕНИЯ ЗА 2017 ГОД</w:t>
      </w:r>
    </w:p>
    <w:p w:rsidR="00C66248" w:rsidRPr="00712ED1" w:rsidRDefault="00C66248" w:rsidP="004F2121">
      <w:pPr>
        <w:pStyle w:val="a5"/>
        <w:jc w:val="both"/>
        <w:rPr>
          <w:rFonts w:ascii="Arial" w:hAnsi="Arial" w:cs="Arial"/>
        </w:rPr>
      </w:pPr>
    </w:p>
    <w:p w:rsidR="00C66248" w:rsidRPr="00712ED1" w:rsidRDefault="00C66248" w:rsidP="00C93E28">
      <w:pPr>
        <w:pStyle w:val="a5"/>
        <w:ind w:firstLine="709"/>
        <w:jc w:val="both"/>
        <w:rPr>
          <w:rFonts w:ascii="Arial" w:hAnsi="Arial" w:cs="Arial"/>
        </w:rPr>
      </w:pPr>
      <w:r w:rsidRPr="00712ED1">
        <w:rPr>
          <w:rFonts w:ascii="Arial" w:hAnsi="Arial" w:cs="Arial"/>
        </w:rPr>
        <w:t>Расходов</w:t>
      </w:r>
      <w:r>
        <w:rPr>
          <w:rFonts w:ascii="Arial" w:hAnsi="Arial" w:cs="Arial"/>
        </w:rPr>
        <w:t xml:space="preserve"> </w:t>
      </w:r>
      <w:r w:rsidRPr="00712ED1">
        <w:rPr>
          <w:rFonts w:ascii="Arial" w:hAnsi="Arial" w:cs="Arial"/>
        </w:rPr>
        <w:t>за счет средств резервного фонда администрации Котикского сельского поселения в 2017 году не производилось</w:t>
      </w:r>
    </w:p>
    <w:p w:rsidR="00C66248" w:rsidRPr="00712ED1" w:rsidRDefault="00C66248" w:rsidP="004F2121">
      <w:pPr>
        <w:pStyle w:val="a5"/>
        <w:jc w:val="both"/>
        <w:rPr>
          <w:rFonts w:ascii="Arial" w:hAnsi="Arial" w:cs="Arial"/>
        </w:rPr>
      </w:pPr>
    </w:p>
    <w:p w:rsidR="00C66248" w:rsidRPr="00712ED1" w:rsidRDefault="00C66248" w:rsidP="004F2121">
      <w:pPr>
        <w:pStyle w:val="a5"/>
        <w:jc w:val="both"/>
        <w:rPr>
          <w:rFonts w:ascii="Arial" w:hAnsi="Arial" w:cs="Arial"/>
        </w:rPr>
      </w:pPr>
    </w:p>
    <w:p w:rsidR="00C66248" w:rsidRPr="00712ED1" w:rsidRDefault="00C66248" w:rsidP="004F2121">
      <w:pPr>
        <w:pStyle w:val="a5"/>
        <w:jc w:val="both"/>
        <w:rPr>
          <w:rFonts w:ascii="Arial" w:hAnsi="Arial" w:cs="Arial"/>
        </w:rPr>
      </w:pPr>
      <w:r w:rsidRPr="00712ED1">
        <w:rPr>
          <w:rFonts w:ascii="Arial" w:hAnsi="Arial" w:cs="Arial"/>
        </w:rPr>
        <w:t>Председатель Комитета по финансам Тулунского района</w:t>
      </w:r>
    </w:p>
    <w:p w:rsidR="00C66248" w:rsidRPr="00712ED1" w:rsidRDefault="00C66248" w:rsidP="004F2121">
      <w:pPr>
        <w:pStyle w:val="a5"/>
        <w:jc w:val="both"/>
        <w:rPr>
          <w:rFonts w:ascii="Arial" w:hAnsi="Arial" w:cs="Arial"/>
        </w:rPr>
      </w:pPr>
      <w:proofErr w:type="spellStart"/>
      <w:r w:rsidRPr="00712ED1">
        <w:rPr>
          <w:rFonts w:ascii="Arial" w:hAnsi="Arial" w:cs="Arial"/>
        </w:rPr>
        <w:t>Г.Э.Романчук</w:t>
      </w:r>
      <w:proofErr w:type="spellEnd"/>
    </w:p>
    <w:p w:rsidR="00C66248" w:rsidRPr="00712ED1" w:rsidRDefault="00C66248" w:rsidP="004F2121">
      <w:pPr>
        <w:pStyle w:val="a5"/>
        <w:jc w:val="both"/>
        <w:rPr>
          <w:rFonts w:ascii="Arial" w:hAnsi="Arial" w:cs="Arial"/>
        </w:rPr>
      </w:pPr>
    </w:p>
    <w:p w:rsidR="00C66248" w:rsidRPr="00712ED1" w:rsidRDefault="00C66248" w:rsidP="00C93E28">
      <w:pPr>
        <w:pStyle w:val="a5"/>
        <w:jc w:val="center"/>
        <w:rPr>
          <w:rFonts w:ascii="Arial" w:hAnsi="Arial" w:cs="Arial"/>
          <w:b/>
          <w:sz w:val="30"/>
          <w:szCs w:val="30"/>
        </w:rPr>
      </w:pPr>
      <w:r w:rsidRPr="00712ED1">
        <w:rPr>
          <w:rFonts w:ascii="Arial" w:hAnsi="Arial" w:cs="Arial"/>
          <w:b/>
          <w:sz w:val="30"/>
          <w:szCs w:val="30"/>
        </w:rPr>
        <w:t>СВЕДЕНИЯ</w:t>
      </w:r>
      <w:r>
        <w:rPr>
          <w:rFonts w:ascii="Arial" w:hAnsi="Arial" w:cs="Arial"/>
          <w:b/>
          <w:sz w:val="30"/>
          <w:szCs w:val="30"/>
        </w:rPr>
        <w:t xml:space="preserve"> </w:t>
      </w:r>
      <w:r w:rsidRPr="00712ED1">
        <w:rPr>
          <w:rFonts w:ascii="Arial" w:hAnsi="Arial" w:cs="Arial"/>
          <w:b/>
          <w:sz w:val="30"/>
          <w:szCs w:val="30"/>
        </w:rPr>
        <w:t xml:space="preserve">О ЧИСЛЕННОСТИ МУНИЦИПАЛЬНЫХ СЛУЖАЩИХ ОРГАНОВ МЕСТНОГО САМОУПРАВЛЕНИЯ, РАБОТНИКОВ МУНИЦИПАЛЬНЫХ УЧРЕЖДЕНИЙ КОТИКСКОГО СЕЛЬСКОГО </w:t>
      </w:r>
      <w:r w:rsidRPr="00712ED1">
        <w:rPr>
          <w:rFonts w:ascii="Arial" w:hAnsi="Arial" w:cs="Arial"/>
          <w:b/>
          <w:sz w:val="30"/>
          <w:szCs w:val="30"/>
        </w:rPr>
        <w:lastRenderedPageBreak/>
        <w:t>ПОСЕЛЕНИЯ И ФАКТИЧЕСКИЕ РАСХОДЫ НА ОПЛАТУ ИХ ТРУДА ЗА 2017 ГОД</w:t>
      </w:r>
    </w:p>
    <w:p w:rsidR="00C66248" w:rsidRPr="00712ED1" w:rsidRDefault="00C66248" w:rsidP="00C93E28">
      <w:pPr>
        <w:pStyle w:val="a5"/>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3399"/>
        <w:gridCol w:w="2221"/>
        <w:gridCol w:w="2811"/>
      </w:tblGrid>
      <w:tr w:rsidR="00C66248" w:rsidRPr="00712ED1" w:rsidTr="00C93E28">
        <w:trPr>
          <w:trHeight w:val="1184"/>
        </w:trPr>
        <w:tc>
          <w:tcPr>
            <w:tcW w:w="1139"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w:t>
            </w:r>
            <w:proofErr w:type="gramStart"/>
            <w:r w:rsidRPr="00712ED1">
              <w:rPr>
                <w:rFonts w:ascii="Courier New" w:hAnsi="Courier New" w:cs="Courier New"/>
                <w:sz w:val="22"/>
                <w:szCs w:val="22"/>
              </w:rPr>
              <w:t>п</w:t>
            </w:r>
            <w:proofErr w:type="gramEnd"/>
            <w:r w:rsidRPr="00712ED1">
              <w:rPr>
                <w:rFonts w:ascii="Courier New" w:hAnsi="Courier New" w:cs="Courier New"/>
                <w:sz w:val="22"/>
                <w:szCs w:val="22"/>
              </w:rPr>
              <w:t>/п</w:t>
            </w:r>
          </w:p>
        </w:tc>
        <w:tc>
          <w:tcPr>
            <w:tcW w:w="3400"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Наименование</w:t>
            </w:r>
          </w:p>
        </w:tc>
        <w:tc>
          <w:tcPr>
            <w:tcW w:w="2221"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Среднесписочная</w:t>
            </w:r>
          </w:p>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численность,</w:t>
            </w:r>
          </w:p>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чел.</w:t>
            </w:r>
          </w:p>
        </w:tc>
        <w:tc>
          <w:tcPr>
            <w:tcW w:w="2812"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Фактические расходы на оплату труда, тыс. руб.</w:t>
            </w:r>
          </w:p>
        </w:tc>
      </w:tr>
      <w:tr w:rsidR="00C66248" w:rsidRPr="00712ED1" w:rsidTr="00C93E28">
        <w:tc>
          <w:tcPr>
            <w:tcW w:w="1139"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w:t>
            </w:r>
          </w:p>
        </w:tc>
        <w:tc>
          <w:tcPr>
            <w:tcW w:w="3400" w:type="dxa"/>
          </w:tcPr>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Муниципальные служащие, работники муниципальных учреждений</w:t>
            </w:r>
          </w:p>
        </w:tc>
        <w:tc>
          <w:tcPr>
            <w:tcW w:w="2221" w:type="dxa"/>
          </w:tcPr>
          <w:p w:rsidR="00C66248" w:rsidRPr="00712ED1" w:rsidRDefault="00C66248" w:rsidP="004F2121">
            <w:pPr>
              <w:pStyle w:val="a5"/>
              <w:jc w:val="both"/>
              <w:rPr>
                <w:rFonts w:ascii="Courier New" w:hAnsi="Courier New" w:cs="Courier New"/>
                <w:sz w:val="22"/>
                <w:szCs w:val="22"/>
              </w:rPr>
            </w:pPr>
          </w:p>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15,5</w:t>
            </w:r>
          </w:p>
        </w:tc>
        <w:tc>
          <w:tcPr>
            <w:tcW w:w="2812" w:type="dxa"/>
          </w:tcPr>
          <w:p w:rsidR="00C66248" w:rsidRPr="00712ED1" w:rsidRDefault="00C66248" w:rsidP="004F2121">
            <w:pPr>
              <w:pStyle w:val="a5"/>
              <w:jc w:val="both"/>
              <w:rPr>
                <w:rFonts w:ascii="Courier New" w:hAnsi="Courier New" w:cs="Courier New"/>
                <w:sz w:val="22"/>
                <w:szCs w:val="22"/>
                <w:lang w:val="en-US"/>
              </w:rPr>
            </w:pPr>
          </w:p>
          <w:p w:rsidR="00C66248" w:rsidRPr="00712ED1" w:rsidRDefault="00C66248" w:rsidP="004F2121">
            <w:pPr>
              <w:pStyle w:val="a5"/>
              <w:jc w:val="both"/>
              <w:rPr>
                <w:rFonts w:ascii="Courier New" w:hAnsi="Courier New" w:cs="Courier New"/>
                <w:sz w:val="22"/>
                <w:szCs w:val="22"/>
              </w:rPr>
            </w:pPr>
            <w:r w:rsidRPr="00712ED1">
              <w:rPr>
                <w:rFonts w:ascii="Courier New" w:hAnsi="Courier New" w:cs="Courier New"/>
                <w:sz w:val="22"/>
                <w:szCs w:val="22"/>
              </w:rPr>
              <w:t>3948,0</w:t>
            </w:r>
          </w:p>
        </w:tc>
      </w:tr>
    </w:tbl>
    <w:p w:rsidR="00C66248" w:rsidRPr="00712ED1" w:rsidRDefault="00C66248" w:rsidP="004F2121">
      <w:pPr>
        <w:pStyle w:val="a5"/>
        <w:jc w:val="both"/>
        <w:rPr>
          <w:rFonts w:ascii="Arial" w:hAnsi="Arial" w:cs="Arial"/>
        </w:rPr>
      </w:pPr>
    </w:p>
    <w:p w:rsidR="00C66248" w:rsidRPr="00712ED1" w:rsidRDefault="00C66248" w:rsidP="004F2121">
      <w:pPr>
        <w:pStyle w:val="a5"/>
        <w:jc w:val="both"/>
        <w:rPr>
          <w:rFonts w:ascii="Arial" w:hAnsi="Arial" w:cs="Arial"/>
        </w:rPr>
      </w:pPr>
    </w:p>
    <w:p w:rsidR="00C66248" w:rsidRPr="00712ED1" w:rsidRDefault="00C66248" w:rsidP="004F2121">
      <w:pPr>
        <w:pStyle w:val="a5"/>
        <w:jc w:val="both"/>
        <w:rPr>
          <w:rFonts w:ascii="Arial" w:hAnsi="Arial" w:cs="Arial"/>
        </w:rPr>
      </w:pPr>
      <w:r w:rsidRPr="00712ED1">
        <w:rPr>
          <w:rFonts w:ascii="Arial" w:hAnsi="Arial" w:cs="Arial"/>
        </w:rPr>
        <w:t>Председатель Комитета по финансам Тулунского района</w:t>
      </w:r>
    </w:p>
    <w:p w:rsidR="00C66248" w:rsidRPr="00712ED1" w:rsidRDefault="00C66248" w:rsidP="004F2121">
      <w:pPr>
        <w:pStyle w:val="a5"/>
        <w:jc w:val="both"/>
        <w:rPr>
          <w:rFonts w:ascii="Arial" w:hAnsi="Arial" w:cs="Arial"/>
        </w:rPr>
      </w:pPr>
      <w:proofErr w:type="spellStart"/>
      <w:r w:rsidRPr="00712ED1">
        <w:rPr>
          <w:rFonts w:ascii="Arial" w:hAnsi="Arial" w:cs="Arial"/>
        </w:rPr>
        <w:t>Г.Э.Романчук</w:t>
      </w:r>
      <w:proofErr w:type="spellEnd"/>
    </w:p>
    <w:sectPr w:rsidR="00C66248" w:rsidRPr="00712ED1" w:rsidSect="006F34A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789"/>
    <w:multiLevelType w:val="hybridMultilevel"/>
    <w:tmpl w:val="A5F08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025F36"/>
    <w:multiLevelType w:val="hybridMultilevel"/>
    <w:tmpl w:val="96DACA5C"/>
    <w:lvl w:ilvl="0" w:tplc="DAF227C8">
      <w:start w:val="1"/>
      <w:numFmt w:val="decimal"/>
      <w:lvlText w:val="%1)"/>
      <w:lvlJc w:val="left"/>
      <w:pPr>
        <w:tabs>
          <w:tab w:val="num" w:pos="704"/>
        </w:tabs>
        <w:ind w:left="704" w:hanging="360"/>
      </w:pPr>
      <w:rPr>
        <w:rFonts w:cs="Times New Roman" w:hint="default"/>
      </w:rPr>
    </w:lvl>
    <w:lvl w:ilvl="1" w:tplc="04190019" w:tentative="1">
      <w:start w:val="1"/>
      <w:numFmt w:val="lowerLetter"/>
      <w:lvlText w:val="%2."/>
      <w:lvlJc w:val="left"/>
      <w:pPr>
        <w:tabs>
          <w:tab w:val="num" w:pos="1424"/>
        </w:tabs>
        <w:ind w:left="1424" w:hanging="360"/>
      </w:pPr>
      <w:rPr>
        <w:rFonts w:cs="Times New Roman"/>
      </w:rPr>
    </w:lvl>
    <w:lvl w:ilvl="2" w:tplc="0419001B" w:tentative="1">
      <w:start w:val="1"/>
      <w:numFmt w:val="lowerRoman"/>
      <w:lvlText w:val="%3."/>
      <w:lvlJc w:val="right"/>
      <w:pPr>
        <w:tabs>
          <w:tab w:val="num" w:pos="2144"/>
        </w:tabs>
        <w:ind w:left="2144" w:hanging="180"/>
      </w:pPr>
      <w:rPr>
        <w:rFonts w:cs="Times New Roman"/>
      </w:rPr>
    </w:lvl>
    <w:lvl w:ilvl="3" w:tplc="0419000F" w:tentative="1">
      <w:start w:val="1"/>
      <w:numFmt w:val="decimal"/>
      <w:lvlText w:val="%4."/>
      <w:lvlJc w:val="left"/>
      <w:pPr>
        <w:tabs>
          <w:tab w:val="num" w:pos="2864"/>
        </w:tabs>
        <w:ind w:left="2864" w:hanging="360"/>
      </w:pPr>
      <w:rPr>
        <w:rFonts w:cs="Times New Roman"/>
      </w:rPr>
    </w:lvl>
    <w:lvl w:ilvl="4" w:tplc="04190019" w:tentative="1">
      <w:start w:val="1"/>
      <w:numFmt w:val="lowerLetter"/>
      <w:lvlText w:val="%5."/>
      <w:lvlJc w:val="left"/>
      <w:pPr>
        <w:tabs>
          <w:tab w:val="num" w:pos="3584"/>
        </w:tabs>
        <w:ind w:left="3584" w:hanging="360"/>
      </w:pPr>
      <w:rPr>
        <w:rFonts w:cs="Times New Roman"/>
      </w:rPr>
    </w:lvl>
    <w:lvl w:ilvl="5" w:tplc="0419001B" w:tentative="1">
      <w:start w:val="1"/>
      <w:numFmt w:val="lowerRoman"/>
      <w:lvlText w:val="%6."/>
      <w:lvlJc w:val="right"/>
      <w:pPr>
        <w:tabs>
          <w:tab w:val="num" w:pos="4304"/>
        </w:tabs>
        <w:ind w:left="4304" w:hanging="180"/>
      </w:pPr>
      <w:rPr>
        <w:rFonts w:cs="Times New Roman"/>
      </w:rPr>
    </w:lvl>
    <w:lvl w:ilvl="6" w:tplc="0419000F" w:tentative="1">
      <w:start w:val="1"/>
      <w:numFmt w:val="decimal"/>
      <w:lvlText w:val="%7."/>
      <w:lvlJc w:val="left"/>
      <w:pPr>
        <w:tabs>
          <w:tab w:val="num" w:pos="5024"/>
        </w:tabs>
        <w:ind w:left="5024" w:hanging="360"/>
      </w:pPr>
      <w:rPr>
        <w:rFonts w:cs="Times New Roman"/>
      </w:rPr>
    </w:lvl>
    <w:lvl w:ilvl="7" w:tplc="04190019" w:tentative="1">
      <w:start w:val="1"/>
      <w:numFmt w:val="lowerLetter"/>
      <w:lvlText w:val="%8."/>
      <w:lvlJc w:val="left"/>
      <w:pPr>
        <w:tabs>
          <w:tab w:val="num" w:pos="5744"/>
        </w:tabs>
        <w:ind w:left="5744" w:hanging="360"/>
      </w:pPr>
      <w:rPr>
        <w:rFonts w:cs="Times New Roman"/>
      </w:rPr>
    </w:lvl>
    <w:lvl w:ilvl="8" w:tplc="0419001B" w:tentative="1">
      <w:start w:val="1"/>
      <w:numFmt w:val="lowerRoman"/>
      <w:lvlText w:val="%9."/>
      <w:lvlJc w:val="right"/>
      <w:pPr>
        <w:tabs>
          <w:tab w:val="num" w:pos="6464"/>
        </w:tabs>
        <w:ind w:left="6464" w:hanging="180"/>
      </w:pPr>
      <w:rPr>
        <w:rFonts w:cs="Times New Roman"/>
      </w:rPr>
    </w:lvl>
  </w:abstractNum>
  <w:abstractNum w:abstractNumId="2">
    <w:nsid w:val="156E3EAB"/>
    <w:multiLevelType w:val="hybridMultilevel"/>
    <w:tmpl w:val="CE648E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6A2EFE"/>
    <w:multiLevelType w:val="hybridMultilevel"/>
    <w:tmpl w:val="1CA695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74278A"/>
    <w:multiLevelType w:val="hybridMultilevel"/>
    <w:tmpl w:val="0DF6D6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8A9413F"/>
    <w:multiLevelType w:val="hybridMultilevel"/>
    <w:tmpl w:val="C122C216"/>
    <w:lvl w:ilvl="0" w:tplc="7FB47CF2">
      <w:start w:val="1"/>
      <w:numFmt w:val="bullet"/>
      <w:lvlText w:val="-"/>
      <w:lvlJc w:val="left"/>
      <w:pPr>
        <w:ind w:left="1287" w:hanging="360"/>
      </w:pPr>
      <w:rPr>
        <w:rFonts w:ascii="Shruti" w:hAnsi="Shruti"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263462A"/>
    <w:multiLevelType w:val="hybridMultilevel"/>
    <w:tmpl w:val="D4901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FF6046"/>
    <w:multiLevelType w:val="hybridMultilevel"/>
    <w:tmpl w:val="DC0A0BF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79697DC0"/>
    <w:multiLevelType w:val="hybridMultilevel"/>
    <w:tmpl w:val="1ECAAA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EC1278"/>
    <w:multiLevelType w:val="hybridMultilevel"/>
    <w:tmpl w:val="07D6F58A"/>
    <w:lvl w:ilvl="0" w:tplc="31B076E4">
      <w:start w:val="1"/>
      <w:numFmt w:val="upperRoman"/>
      <w:lvlText w:val="%1."/>
      <w:lvlJc w:val="left"/>
      <w:pPr>
        <w:tabs>
          <w:tab w:val="num" w:pos="1500"/>
        </w:tabs>
        <w:ind w:left="1500" w:hanging="720"/>
      </w:pPr>
      <w:rPr>
        <w:rFonts w:cs="Times New Roman" w:hint="default"/>
      </w:rPr>
    </w:lvl>
    <w:lvl w:ilvl="1" w:tplc="5E5A0836">
      <w:start w:val="1"/>
      <w:numFmt w:val="decimal"/>
      <w:lvlText w:val="%2."/>
      <w:lvlJc w:val="left"/>
      <w:pPr>
        <w:tabs>
          <w:tab w:val="num" w:pos="1860"/>
        </w:tabs>
        <w:ind w:left="1860" w:hanging="360"/>
      </w:pPr>
      <w:rPr>
        <w:rFonts w:cs="Times New Roman" w:hint="default"/>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4"/>
  </w:num>
  <w:num w:numId="2">
    <w:abstractNumId w:val="8"/>
  </w:num>
  <w:num w:numId="3">
    <w:abstractNumId w:val="7"/>
  </w:num>
  <w:num w:numId="4">
    <w:abstractNumId w:val="9"/>
  </w:num>
  <w:num w:numId="5">
    <w:abstractNumId w:val="1"/>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EBC"/>
    <w:rsid w:val="0029087B"/>
    <w:rsid w:val="003B7935"/>
    <w:rsid w:val="003C1EBC"/>
    <w:rsid w:val="004053D6"/>
    <w:rsid w:val="00475D19"/>
    <w:rsid w:val="004F2121"/>
    <w:rsid w:val="006B3C27"/>
    <w:rsid w:val="006F34AA"/>
    <w:rsid w:val="00712ED1"/>
    <w:rsid w:val="008F5E4B"/>
    <w:rsid w:val="00C374D3"/>
    <w:rsid w:val="00C46F33"/>
    <w:rsid w:val="00C66248"/>
    <w:rsid w:val="00C93E28"/>
    <w:rsid w:val="00D917B0"/>
    <w:rsid w:val="00D933A5"/>
    <w:rsid w:val="00F327DE"/>
    <w:rsid w:val="00FC02D0"/>
    <w:rsid w:val="00FF139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BC"/>
    <w:rPr>
      <w:rFonts w:ascii="Times New Roman" w:eastAsia="Times New Roman" w:hAnsi="Times New Roman"/>
      <w:sz w:val="24"/>
      <w:szCs w:val="24"/>
    </w:rPr>
  </w:style>
  <w:style w:type="paragraph" w:styleId="1">
    <w:name w:val="heading 1"/>
    <w:basedOn w:val="a"/>
    <w:next w:val="a"/>
    <w:link w:val="10"/>
    <w:uiPriority w:val="99"/>
    <w:qFormat/>
    <w:rsid w:val="003C1EBC"/>
    <w:pPr>
      <w:keepNext/>
      <w:jc w:val="center"/>
      <w:outlineLvl w:val="0"/>
    </w:pPr>
    <w:rPr>
      <w:rFonts w:eastAsia="Arial Unicode MS"/>
      <w:b/>
      <w:bCs/>
      <w:sz w:val="26"/>
    </w:rPr>
  </w:style>
  <w:style w:type="paragraph" w:styleId="2">
    <w:name w:val="heading 2"/>
    <w:basedOn w:val="a"/>
    <w:next w:val="a"/>
    <w:link w:val="20"/>
    <w:uiPriority w:val="99"/>
    <w:qFormat/>
    <w:rsid w:val="003C1EBC"/>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C1EBC"/>
    <w:rPr>
      <w:rFonts w:ascii="Times New Roman" w:eastAsia="Arial Unicode MS" w:hAnsi="Times New Roman" w:cs="Times New Roman"/>
      <w:b/>
      <w:bCs/>
      <w:sz w:val="24"/>
      <w:szCs w:val="24"/>
      <w:lang w:eastAsia="ru-RU"/>
    </w:rPr>
  </w:style>
  <w:style w:type="character" w:customStyle="1" w:styleId="20">
    <w:name w:val="Заголовок 2 Знак"/>
    <w:link w:val="2"/>
    <w:uiPriority w:val="99"/>
    <w:locked/>
    <w:rsid w:val="003C1EBC"/>
    <w:rPr>
      <w:rFonts w:ascii="Times New Roman" w:eastAsia="Arial Unicode MS" w:hAnsi="Times New Roman" w:cs="Times New Roman"/>
      <w:b/>
      <w:bCs/>
      <w:sz w:val="24"/>
      <w:szCs w:val="24"/>
      <w:lang w:eastAsia="ru-RU"/>
    </w:rPr>
  </w:style>
  <w:style w:type="paragraph" w:styleId="a3">
    <w:name w:val="Body Text"/>
    <w:basedOn w:val="a"/>
    <w:link w:val="a4"/>
    <w:uiPriority w:val="99"/>
    <w:rsid w:val="003C1EBC"/>
    <w:pPr>
      <w:jc w:val="both"/>
    </w:pPr>
    <w:rPr>
      <w:szCs w:val="20"/>
    </w:rPr>
  </w:style>
  <w:style w:type="character" w:customStyle="1" w:styleId="a4">
    <w:name w:val="Основной текст Знак"/>
    <w:link w:val="a3"/>
    <w:uiPriority w:val="99"/>
    <w:locked/>
    <w:rsid w:val="003C1EBC"/>
    <w:rPr>
      <w:rFonts w:ascii="Times New Roman" w:hAnsi="Times New Roman" w:cs="Times New Roman"/>
      <w:sz w:val="20"/>
      <w:szCs w:val="20"/>
      <w:lang w:eastAsia="ru-RU"/>
    </w:rPr>
  </w:style>
  <w:style w:type="paragraph" w:styleId="21">
    <w:name w:val="Body Text Indent 2"/>
    <w:basedOn w:val="a"/>
    <w:link w:val="22"/>
    <w:uiPriority w:val="99"/>
    <w:semiHidden/>
    <w:rsid w:val="004053D6"/>
    <w:pPr>
      <w:spacing w:after="120" w:line="480" w:lineRule="auto"/>
      <w:ind w:left="283"/>
    </w:pPr>
  </w:style>
  <w:style w:type="character" w:customStyle="1" w:styleId="22">
    <w:name w:val="Основной текст с отступом 2 Знак"/>
    <w:link w:val="21"/>
    <w:uiPriority w:val="99"/>
    <w:semiHidden/>
    <w:locked/>
    <w:rsid w:val="004053D6"/>
    <w:rPr>
      <w:rFonts w:ascii="Times New Roman" w:hAnsi="Times New Roman" w:cs="Times New Roman"/>
      <w:sz w:val="24"/>
      <w:szCs w:val="24"/>
      <w:lang w:eastAsia="ru-RU"/>
    </w:rPr>
  </w:style>
  <w:style w:type="paragraph" w:styleId="a5">
    <w:name w:val="No Spacing"/>
    <w:uiPriority w:val="99"/>
    <w:qFormat/>
    <w:rsid w:val="004F212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8673">
      <w:marLeft w:val="0"/>
      <w:marRight w:val="0"/>
      <w:marTop w:val="0"/>
      <w:marBottom w:val="0"/>
      <w:divBdr>
        <w:top w:val="none" w:sz="0" w:space="0" w:color="auto"/>
        <w:left w:val="none" w:sz="0" w:space="0" w:color="auto"/>
        <w:bottom w:val="none" w:sz="0" w:space="0" w:color="auto"/>
        <w:right w:val="none" w:sz="0" w:space="0" w:color="auto"/>
      </w:divBdr>
    </w:div>
    <w:div w:id="637688674">
      <w:marLeft w:val="0"/>
      <w:marRight w:val="0"/>
      <w:marTop w:val="0"/>
      <w:marBottom w:val="0"/>
      <w:divBdr>
        <w:top w:val="none" w:sz="0" w:space="0" w:color="auto"/>
        <w:left w:val="none" w:sz="0" w:space="0" w:color="auto"/>
        <w:bottom w:val="none" w:sz="0" w:space="0" w:color="auto"/>
        <w:right w:val="none" w:sz="0" w:space="0" w:color="auto"/>
      </w:divBdr>
    </w:div>
    <w:div w:id="637688675">
      <w:marLeft w:val="0"/>
      <w:marRight w:val="0"/>
      <w:marTop w:val="0"/>
      <w:marBottom w:val="0"/>
      <w:divBdr>
        <w:top w:val="none" w:sz="0" w:space="0" w:color="auto"/>
        <w:left w:val="none" w:sz="0" w:space="0" w:color="auto"/>
        <w:bottom w:val="none" w:sz="0" w:space="0" w:color="auto"/>
        <w:right w:val="none" w:sz="0" w:space="0" w:color="auto"/>
      </w:divBdr>
    </w:div>
    <w:div w:id="637688676">
      <w:marLeft w:val="0"/>
      <w:marRight w:val="0"/>
      <w:marTop w:val="0"/>
      <w:marBottom w:val="0"/>
      <w:divBdr>
        <w:top w:val="none" w:sz="0" w:space="0" w:color="auto"/>
        <w:left w:val="none" w:sz="0" w:space="0" w:color="auto"/>
        <w:bottom w:val="none" w:sz="0" w:space="0" w:color="auto"/>
        <w:right w:val="none" w:sz="0" w:space="0" w:color="auto"/>
      </w:divBdr>
    </w:div>
    <w:div w:id="6376886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6298</Words>
  <Characters>35899</Characters>
  <Application>Microsoft Office Word</Application>
  <DocSecurity>0</DocSecurity>
  <Lines>299</Lines>
  <Paragraphs>84</Paragraphs>
  <ScaleCrop>false</ScaleCrop>
  <Company>SPecialiST RePack</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2018-06-07T00:55:00Z</dcterms:created>
  <dcterms:modified xsi:type="dcterms:W3CDTF">2018-06-15T05:28:00Z</dcterms:modified>
</cp:coreProperties>
</file>