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68" w:rsidRPr="00192868" w:rsidRDefault="00192868" w:rsidP="001928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2868">
        <w:rPr>
          <w:rFonts w:ascii="Arial" w:hAnsi="Arial" w:cs="Arial"/>
          <w:b/>
          <w:sz w:val="32"/>
          <w:szCs w:val="32"/>
        </w:rPr>
        <w:t>09.10.2018Г. №53-ПГ</w:t>
      </w:r>
    </w:p>
    <w:p w:rsidR="00192868" w:rsidRPr="00192868" w:rsidRDefault="00192868" w:rsidP="001928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28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2868" w:rsidRPr="00192868" w:rsidRDefault="00192868" w:rsidP="001928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2868">
        <w:rPr>
          <w:rFonts w:ascii="Arial" w:hAnsi="Arial" w:cs="Arial"/>
          <w:b/>
          <w:sz w:val="32"/>
          <w:szCs w:val="32"/>
        </w:rPr>
        <w:t>ИРКУТСКАЯ ОБЛАСТЬ</w:t>
      </w:r>
    </w:p>
    <w:p w:rsidR="00192868" w:rsidRPr="00192868" w:rsidRDefault="00192868" w:rsidP="001928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2868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192868" w:rsidRPr="00192868" w:rsidRDefault="00192868" w:rsidP="001928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2868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192868" w:rsidRPr="00192868" w:rsidRDefault="00192868" w:rsidP="001928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2868">
        <w:rPr>
          <w:rFonts w:ascii="Arial" w:hAnsi="Arial" w:cs="Arial"/>
          <w:b/>
          <w:sz w:val="32"/>
          <w:szCs w:val="32"/>
        </w:rPr>
        <w:t>АДМИНИСТРАЦИЯ</w:t>
      </w:r>
    </w:p>
    <w:p w:rsidR="00192868" w:rsidRDefault="00192868" w:rsidP="001928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2868">
        <w:rPr>
          <w:rFonts w:ascii="Arial" w:hAnsi="Arial" w:cs="Arial"/>
          <w:b/>
          <w:sz w:val="32"/>
          <w:szCs w:val="32"/>
        </w:rPr>
        <w:t>ПОСТАНОВЛЕНИЕ</w:t>
      </w:r>
    </w:p>
    <w:p w:rsidR="00192868" w:rsidRPr="00192868" w:rsidRDefault="00192868" w:rsidP="001928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15E5F" w:rsidRPr="00192868" w:rsidRDefault="00192868" w:rsidP="00192868">
      <w:pPr>
        <w:pStyle w:val="a3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2868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Pr="0019286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СИСТЕМЕ</w:t>
      </w:r>
      <w:r w:rsidR="001543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19286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НОРМИРОВАНИЯ ТРУДА В АДМИНИСТРАЦИИ</w:t>
      </w:r>
      <w:r w:rsidR="001543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19286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КОТИКСКОГО</w:t>
      </w:r>
      <w:r w:rsidR="001543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19286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СЕЛЬСКОГО ПОСЕЛЕНИЯ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92868" w:rsidRPr="00192868" w:rsidRDefault="00192868" w:rsidP="00192868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2868">
        <w:rPr>
          <w:rFonts w:ascii="Arial" w:eastAsia="Times New Roman" w:hAnsi="Arial" w:cs="Arial"/>
          <w:sz w:val="24"/>
          <w:szCs w:val="24"/>
          <w:lang w:eastAsia="ru-RU"/>
        </w:rPr>
        <w:t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а также повышения эффективности предоставления муниципальных услуг потребителям,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</w:t>
      </w:r>
      <w:proofErr w:type="gramEnd"/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 и социальной защиты Российской Федерации от 30.09.2013г. №504, руководствуясь статьями 24, 47 Устава Котикского</w:t>
      </w:r>
      <w:r w:rsidR="001543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  <w:r w:rsidR="001543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92868">
      <w:pPr>
        <w:pStyle w:val="a3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286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ПОСТАНОВЛЯЮ: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928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системе нормирования труда в Администрации Котикского</w:t>
      </w:r>
      <w:r w:rsidR="001543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192868">
        <w:rPr>
          <w:rFonts w:ascii="Arial" w:hAnsi="Arial" w:cs="Arial"/>
          <w:sz w:val="24"/>
          <w:szCs w:val="24"/>
        </w:rPr>
        <w:t xml:space="preserve"> (прилагается).</w:t>
      </w:r>
    </w:p>
    <w:p w:rsidR="00192868" w:rsidRPr="00192868" w:rsidRDefault="00192868" w:rsidP="001928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92868"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</w:t>
      </w:r>
      <w:r w:rsidR="00154390">
        <w:rPr>
          <w:rFonts w:ascii="Arial" w:hAnsi="Arial" w:cs="Arial"/>
          <w:sz w:val="24"/>
          <w:szCs w:val="24"/>
        </w:rPr>
        <w:t xml:space="preserve"> </w:t>
      </w:r>
      <w:r w:rsidRPr="00192868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Default="00192868" w:rsidP="00192868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>Глава Котикского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>Г.В. Пырьев</w:t>
      </w:r>
    </w:p>
    <w:p w:rsid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92868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</w:t>
      </w:r>
      <w:r w:rsidRPr="00192868">
        <w:rPr>
          <w:rFonts w:ascii="Courier New" w:eastAsia="Times New Roman" w:hAnsi="Courier New" w:cs="Courier New"/>
          <w:lang w:eastAsia="ru-RU"/>
        </w:rPr>
        <w:t>тверждено</w:t>
      </w:r>
    </w:p>
    <w:p w:rsidR="00192868" w:rsidRPr="00192868" w:rsidRDefault="00192868" w:rsidP="00192868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 w:rsidRPr="00192868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192868" w:rsidRPr="00192868" w:rsidRDefault="00192868" w:rsidP="00192868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Pr="00192868">
        <w:rPr>
          <w:rFonts w:ascii="Courier New" w:eastAsia="Times New Roman" w:hAnsi="Courier New" w:cs="Courier New"/>
          <w:lang w:eastAsia="ru-RU"/>
        </w:rPr>
        <w:t>отикского сельского поселения</w:t>
      </w:r>
    </w:p>
    <w:p w:rsidR="00192868" w:rsidRPr="00192868" w:rsidRDefault="00192868" w:rsidP="00192868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 w:rsidRPr="00192868">
        <w:rPr>
          <w:rFonts w:ascii="Courier New" w:eastAsia="Times New Roman" w:hAnsi="Courier New" w:cs="Courier New"/>
          <w:lang w:eastAsia="ru-RU"/>
        </w:rPr>
        <w:t>от 09 октября 2018г.</w:t>
      </w:r>
      <w:r w:rsidR="00154390">
        <w:rPr>
          <w:rFonts w:ascii="Courier New" w:eastAsia="Times New Roman" w:hAnsi="Courier New" w:cs="Courier New"/>
          <w:lang w:eastAsia="ru-RU"/>
        </w:rPr>
        <w:t xml:space="preserve"> </w:t>
      </w:r>
      <w:r w:rsidRPr="00192868">
        <w:rPr>
          <w:rFonts w:ascii="Courier New" w:eastAsia="Times New Roman" w:hAnsi="Courier New" w:cs="Courier New"/>
          <w:lang w:eastAsia="ru-RU"/>
        </w:rPr>
        <w:t>№53-пг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92868">
      <w:pPr>
        <w:pStyle w:val="a3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</w:t>
      </w:r>
      <w:r w:rsidRPr="0019286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оложение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19286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 системе нормирования труда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19286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в администрации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</w:t>
      </w:r>
      <w:r w:rsidRPr="0019286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отикского сельского поселения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92868" w:rsidRPr="00192868" w:rsidRDefault="00192868" w:rsidP="00192868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положения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1.1. Положение о системе нормирования труда в Администрации Котикского</w:t>
      </w:r>
      <w:r w:rsidR="001543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 исследовательских работ по труду в Администрации Котикского</w:t>
      </w:r>
      <w:r w:rsidR="001543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(далее – учреждение).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1.2. Настоящее Положение разработано в соответствии и на основании следующих нормативных актов: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Трудовой Кодекс Российской Федерации;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от 11.11.2002г. №804 «О правилах разработки и утверждения типовых норм труда»;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Постановление Госкомтруда и Президиума ВЦСПС от 19.06.1986г. №226/П-6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- Распоряжение Правительства Российской Федерации от 26.11.2912г. №2190-р «Об утверждении </w:t>
      </w:r>
      <w:proofErr w:type="gramStart"/>
      <w:r w:rsidRPr="00192868">
        <w:rPr>
          <w:rFonts w:ascii="Arial" w:eastAsia="Times New Roman" w:hAnsi="Arial" w:cs="Arial"/>
          <w:sz w:val="24"/>
          <w:szCs w:val="24"/>
          <w:lang w:eastAsia="ru-RU"/>
        </w:rPr>
        <w:t>Программы поэтапного совершенствования системы оплаты труда</w:t>
      </w:r>
      <w:proofErr w:type="gramEnd"/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 в государственных (муниципальных) учреждениях на 2012–2018 годы»;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Приказ Министерства труда и социальной защиты Российской Федерации от 31.05.2013г. №235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Приказ Министерства труда и социальной защиты Российской Федерации от 30.09.2013г. №504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54390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2. Термины и определения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2.1. апробация</w:t>
      </w: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192868">
        <w:rPr>
          <w:rFonts w:ascii="Arial" w:eastAsia="Times New Roman" w:hAnsi="Arial" w:cs="Arial"/>
          <w:sz w:val="24"/>
          <w:szCs w:val="24"/>
          <w:lang w:eastAsia="ru-RU"/>
        </w:rPr>
        <w:t>реальным</w:t>
      </w:r>
      <w:proofErr w:type="gramEnd"/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 (фактическим) и результативность учреждения.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2.2. аттестованные нормы</w:t>
      </w: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2.3. временные нормы</w:t>
      </w: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2.4. замена и пересмотр норм труда</w:t>
      </w: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напряжённость нормы труда</w:t>
      </w: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 фактическим затратам времени.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2.6. норма времени обслуживания</w:t>
      </w: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2.7. норма затрат труда</w:t>
      </w: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2.8. норма обслуживания</w:t>
      </w: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2.9. норма численности</w:t>
      </w: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2.10. нормированное задание: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192868">
        <w:rPr>
          <w:rFonts w:ascii="Arial" w:eastAsia="Times New Roman" w:hAnsi="Arial" w:cs="Arial"/>
          <w:sz w:val="24"/>
          <w:szCs w:val="24"/>
          <w:lang w:eastAsia="ru-RU"/>
        </w:rPr>
        <w:t>мобилизации резервов повышения эффективности труда</w:t>
      </w:r>
      <w:proofErr w:type="gramEnd"/>
      <w:r w:rsidRPr="001928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2.11. отраслевые нормы</w:t>
      </w: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(здравоохранение, образование и т.п.).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2.12. ошибочно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2.13.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2.14.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2.15. устаревшие нормы</w:t>
      </w: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Нормы труда на работах, трудоёмкость которых уменьшилась в результате общего улучшения организации производства и труда,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увеличения объёмов работ, роста профессионального мастерства и совершенствования навыков работников.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2.16.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2.17. местные нормы труда: Нормативные материалы по труду, разработанные и утверждённые в учреждении.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Примечание</w:t>
      </w:r>
      <w:r w:rsidRPr="0019286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: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t>Иные понятия и термины</w:t>
      </w:r>
      <w:r w:rsidRPr="0019286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19286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54390">
      <w:pPr>
        <w:pStyle w:val="a3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>3. Основные цели и задачи нормирования труда в учреждении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3.2. Цель нормирования труда в учреждении – создание системы нормирования труда, позволяющей: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планомерно снижать трудоёмкость работ, услуг;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- рассчитывать и планировать численность работников по рабочим местам и </w:t>
      </w:r>
      <w:proofErr w:type="gramStart"/>
      <w:r w:rsidRPr="00192868">
        <w:rPr>
          <w:rFonts w:ascii="Arial" w:eastAsia="Times New Roman" w:hAnsi="Arial" w:cs="Arial"/>
          <w:sz w:val="24"/>
          <w:szCs w:val="24"/>
          <w:lang w:eastAsia="ru-RU"/>
        </w:rPr>
        <w:t>подразделениям</w:t>
      </w:r>
      <w:proofErr w:type="gramEnd"/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 исходя из плановых показателей;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3.3. Основными задачами нормирования труда в учреждении являются: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разработка системы нормирования труда;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разработка мер по систематическому совершенствованию нормирования труда;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анализ и определение оптимальных затрат труда на все работы и услуги;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19286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 их правильным применением;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3.4.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3.5.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92868" w:rsidRPr="00192868" w:rsidRDefault="00192868" w:rsidP="00154390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>4. Нормативные материалы и нормы труда, применяемые в учреждении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4.1.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единые и типовые нормы;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4.2.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учреждение разрабатывает местные нормы труда.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4.3. Нормативные материалы для нормирования труда должны отвечать следующим основным требованиям: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соответствовать современному уровню техники и технологии, организации труда;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соответствовать требуемому уровню точности;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4.4. По сфере применения нормативные материалы подразделяются на межотраслевые, отраслевые и местные.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4.5.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4.6. Степень дифференциации или укрупнения норм определяется конкретными условиями организации труда.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4.7.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4.8.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4.9. Постоянные нормы разрабатываются и утверждаются на срок не более 5 (пяти) лет и имеют техническую обоснованность.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4.10. Техническими обоснованными считаются нормы </w:t>
      </w:r>
      <w:proofErr w:type="gramStart"/>
      <w:r w:rsidRPr="00192868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proofErr w:type="gramEnd"/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4.11. Наряду с нормами, установленными по действующим нормативным документам на стабильные по организационно-техническим условиям работы, применятся временные и разовые нормы.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4.12.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4.13.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192868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proofErr w:type="gramEnd"/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4.14. О введении временных или разовых норм труда трудовые коллективы должны быть извещены до начала выполнения работ.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54390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>5. Организация разработки и пересмотра нормативных материалов по нормированию труда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5.2. Основным видом нормативных материалов по нормированию труда в учреждении являются технически обоснованные нормы труда.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5.3.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5.4.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192868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5.5. Технические факторы определяются характеристиками материально вещественных элементов труда: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предметов труда;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сре</w:t>
      </w:r>
      <w:proofErr w:type="gramStart"/>
      <w:r w:rsidRPr="00192868">
        <w:rPr>
          <w:rFonts w:ascii="Arial" w:eastAsia="Times New Roman" w:hAnsi="Arial" w:cs="Arial"/>
          <w:sz w:val="24"/>
          <w:szCs w:val="24"/>
          <w:lang w:eastAsia="ru-RU"/>
        </w:rPr>
        <w:t>дств тр</w:t>
      </w:r>
      <w:proofErr w:type="gramEnd"/>
      <w:r w:rsidRPr="00192868">
        <w:rPr>
          <w:rFonts w:ascii="Arial" w:eastAsia="Times New Roman" w:hAnsi="Arial" w:cs="Arial"/>
          <w:sz w:val="24"/>
          <w:szCs w:val="24"/>
          <w:lang w:eastAsia="ru-RU"/>
        </w:rPr>
        <w:t>уда.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5.6.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5.7. Технические и организационные факторы предопределяют организационно-технические условия выполнения работ.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5.8. Экономические факторы определяют влияние разрабатываемых норм на производительность труда, качество оказываемых услуг.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5.9. </w:t>
      </w:r>
      <w:proofErr w:type="gramStart"/>
      <w:r w:rsidRPr="00192868">
        <w:rPr>
          <w:rFonts w:ascii="Arial" w:eastAsia="Times New Roman" w:hAnsi="Arial" w:cs="Arial"/>
          <w:sz w:val="24"/>
          <w:szCs w:val="24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5.10.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5.11.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5.12. Учёт факторов проводится в следующей последовательности: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определяются возможные значения факторов при выполнении данной работы;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5.13.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</w:t>
      </w:r>
      <w:r w:rsidRPr="001928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5.14.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5.15.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5.16.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5.17.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5.18.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5.19.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5.20.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5.21.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5.22.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5.23. При разработке нормативных материалов по нормированию труда в учреждении необходимо придерживаться следующих требований: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проведение апробации нормативных материалов в течение не менее 14 календарных дней;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5.24. Нормы труда, разработанные с учётом указанных требований на уровне учреждения, являются местными и утверждаются распоряжением учреждения.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5.25.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5.26.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5.27. В тех случаях, когда организационно-технические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5.28. Установление, замена и пересмотр норм труда осуществляются на основании распоряжения работодателя с учётом мнения представительного органа работников.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5.29.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5.30. Порядок извещения работников устанавливается работодателем самостоятельно.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5.31. Не реже чем раз в два года работником (работниками), на которого возложены функции по организации и нормированию труда,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устанавливаемые руководителем учреждения. 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5.32.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192868">
        <w:rPr>
          <w:rFonts w:ascii="Arial" w:eastAsia="Times New Roman" w:hAnsi="Arial" w:cs="Arial"/>
          <w:sz w:val="24"/>
          <w:szCs w:val="24"/>
          <w:lang w:eastAsia="ru-RU"/>
        </w:rPr>
        <w:t>с даты утверждения</w:t>
      </w:r>
      <w:proofErr w:type="gramEnd"/>
      <w:r w:rsidRPr="001928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54390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>6. Порядок согласования и утверждения нормативных материалов по нормированию труда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6.1.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6.2. Порядок согласования и утверждения локальных нормативных материалов на уровне учреждения: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6.3. Работодатель и представительный орган работников </w:t>
      </w:r>
      <w:proofErr w:type="gramStart"/>
      <w:r w:rsidRPr="00192868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proofErr w:type="gramEnd"/>
      <w:r w:rsidRPr="0019286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192868" w:rsidRPr="00192868" w:rsidRDefault="00192868" w:rsidP="00154390">
      <w:pPr>
        <w:pStyle w:val="a3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192868" w:rsidRPr="00192868" w:rsidRDefault="00192868" w:rsidP="00154390">
      <w:pPr>
        <w:pStyle w:val="a3"/>
        <w:tabs>
          <w:tab w:val="left" w:pos="28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1928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7.1.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192868" w:rsidRPr="00192868" w:rsidRDefault="00192868" w:rsidP="00154390">
      <w:pPr>
        <w:pStyle w:val="a3"/>
        <w:tabs>
          <w:tab w:val="left" w:pos="28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7.2.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192868" w:rsidRPr="00192868" w:rsidRDefault="00192868" w:rsidP="00154390">
      <w:pPr>
        <w:pStyle w:val="a3"/>
        <w:tabs>
          <w:tab w:val="left" w:pos="28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192868" w:rsidRPr="00192868" w:rsidRDefault="00192868" w:rsidP="00154390">
      <w:pPr>
        <w:pStyle w:val="a3"/>
        <w:tabs>
          <w:tab w:val="left" w:pos="28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издать распоряжение о проведении проверки нормативных материалов с указанием периода;</w:t>
      </w:r>
    </w:p>
    <w:p w:rsidR="00192868" w:rsidRPr="00192868" w:rsidRDefault="00192868" w:rsidP="00154390">
      <w:pPr>
        <w:pStyle w:val="a3"/>
        <w:tabs>
          <w:tab w:val="left" w:pos="28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установить ответственного работника (работников) за процесс проверки нормативных материалов по нормированию труда на уровне учреждения;</w:t>
      </w:r>
    </w:p>
    <w:p w:rsidR="00192868" w:rsidRPr="00192868" w:rsidRDefault="00192868" w:rsidP="00154390">
      <w:pPr>
        <w:pStyle w:val="a3"/>
        <w:tabs>
          <w:tab w:val="left" w:pos="28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организация рабочей группы с привлечением представительного органа работников;</w:t>
      </w:r>
    </w:p>
    <w:p w:rsidR="00192868" w:rsidRPr="00192868" w:rsidRDefault="00192868" w:rsidP="00154390">
      <w:pPr>
        <w:pStyle w:val="a3"/>
        <w:tabs>
          <w:tab w:val="left" w:pos="28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проведение выборочных исследований, обработки результатов;</w:t>
      </w:r>
    </w:p>
    <w:p w:rsidR="00192868" w:rsidRPr="00192868" w:rsidRDefault="00192868" w:rsidP="00154390">
      <w:pPr>
        <w:pStyle w:val="a3"/>
        <w:tabs>
          <w:tab w:val="left" w:pos="28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проведение расчёта норм и нормативов по выборочным исследованиям;</w:t>
      </w:r>
    </w:p>
    <w:p w:rsidR="00192868" w:rsidRPr="00192868" w:rsidRDefault="00192868" w:rsidP="00154390">
      <w:pPr>
        <w:pStyle w:val="a3"/>
        <w:tabs>
          <w:tab w:val="left" w:pos="28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внесение изменений и корректировок по результатам расчёта;</w:t>
      </w:r>
    </w:p>
    <w:p w:rsidR="00192868" w:rsidRPr="00192868" w:rsidRDefault="00192868" w:rsidP="00154390">
      <w:pPr>
        <w:pStyle w:val="a3"/>
        <w:tabs>
          <w:tab w:val="left" w:pos="28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54390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>8. Порядок внедрения нормативных материалов по нормированию труда в учреждении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8.1.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распоряжения руководителя с учетом мнения представительного органа работников.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8.2.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- ознакомить с новыми нормами времени всех работающих, которые будут работать по ним, в сроки </w:t>
      </w:r>
      <w:proofErr w:type="gramStart"/>
      <w:r w:rsidRPr="00192868">
        <w:rPr>
          <w:rFonts w:ascii="Arial" w:eastAsia="Times New Roman" w:hAnsi="Arial" w:cs="Arial"/>
          <w:sz w:val="24"/>
          <w:szCs w:val="24"/>
          <w:lang w:eastAsia="ru-RU"/>
        </w:rPr>
        <w:t>согласно законодательства</w:t>
      </w:r>
      <w:proofErr w:type="gramEnd"/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8.3.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8.4.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8.5. В случае</w:t>
      </w:r>
      <w:proofErr w:type="gramStart"/>
      <w:r w:rsidRPr="0019286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192868">
        <w:rPr>
          <w:rFonts w:ascii="Arial" w:eastAsia="Times New Roman" w:hAnsi="Arial" w:cs="Arial"/>
          <w:sz w:val="24"/>
          <w:szCs w:val="24"/>
          <w:lang w:eastAsia="ru-RU"/>
        </w:rPr>
        <w:t xml:space="preserve"> если в учреждении,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54390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bCs/>
          <w:sz w:val="24"/>
          <w:szCs w:val="24"/>
          <w:lang w:eastAsia="ru-RU"/>
        </w:rPr>
        <w:t>9. Меры, направленные на соблюдение установленных норм труда</w:t>
      </w:r>
    </w:p>
    <w:p w:rsidR="00192868" w:rsidRPr="00192868" w:rsidRDefault="00192868" w:rsidP="00192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исправное состояние помещений, сооружений, машин, технологической оснастки и оборудования;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своевременное обеспечение технической и иной необходимой для работы документацией;</w:t>
      </w:r>
    </w:p>
    <w:p w:rsidR="00192868" w:rsidRPr="00192868" w:rsidRDefault="00192868" w:rsidP="0015439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192868" w:rsidRDefault="00192868" w:rsidP="00154390">
      <w:pPr>
        <w:pStyle w:val="a3"/>
        <w:ind w:firstLine="709"/>
        <w:jc w:val="both"/>
      </w:pPr>
      <w:r w:rsidRPr="00192868">
        <w:rPr>
          <w:rFonts w:ascii="Arial" w:eastAsia="Times New Roman" w:hAnsi="Arial" w:cs="Arial"/>
          <w:sz w:val="24"/>
          <w:szCs w:val="24"/>
          <w:lang w:eastAsia="ru-RU"/>
        </w:rPr>
        <w:t>- условия труда, соответствующие требованиям охраны труда и безопасности производства.</w:t>
      </w:r>
    </w:p>
    <w:sectPr w:rsidR="0019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68"/>
    <w:rsid w:val="00154390"/>
    <w:rsid w:val="00192868"/>
    <w:rsid w:val="009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2018-10-31T00:53:00Z</dcterms:created>
  <dcterms:modified xsi:type="dcterms:W3CDTF">2018-10-31T01:12:00Z</dcterms:modified>
</cp:coreProperties>
</file>