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DB" w:rsidRPr="006837DB" w:rsidRDefault="006837DB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6837DB">
        <w:rPr>
          <w:rFonts w:ascii="Arial" w:hAnsi="Arial" w:cs="Arial"/>
          <w:b/>
          <w:sz w:val="32"/>
          <w:szCs w:val="32"/>
          <w:lang w:eastAsia="ru-RU"/>
        </w:rPr>
        <w:t>25.10.2019Г. №53-ПГ</w:t>
      </w:r>
    </w:p>
    <w:p w:rsidR="009D2566" w:rsidRPr="006837DB" w:rsidRDefault="006837DB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37D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D2566" w:rsidRPr="006837DB" w:rsidRDefault="006837DB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37D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D2566" w:rsidRPr="006837DB" w:rsidRDefault="006837DB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37DB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D2566" w:rsidRPr="006837DB" w:rsidRDefault="006837DB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37DB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D2566" w:rsidRPr="006837DB" w:rsidRDefault="006837DB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37D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D2566" w:rsidRPr="006837DB" w:rsidRDefault="006837DB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37D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D2566" w:rsidRPr="006837DB" w:rsidRDefault="009D2566" w:rsidP="006837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2566" w:rsidRPr="006837DB" w:rsidRDefault="006837DB" w:rsidP="006837D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6837DB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О СООБЩЕНИИ </w:t>
      </w:r>
      <w:r w:rsidRPr="006837DB">
        <w:rPr>
          <w:rFonts w:ascii="Arial" w:eastAsia="Times New Roman" w:hAnsi="Arial" w:cs="Arial"/>
          <w:b/>
          <w:sz w:val="32"/>
          <w:szCs w:val="32"/>
          <w:lang w:eastAsia="ru-RU"/>
        </w:rPr>
        <w:t>ОТДЕЛЬНЫМИ КАТЕГОРИЯМИ ЛИЦ О ПОЛУЧЕНИИ ПОДАРКА В СВЯЗИ С ПРОТОКОЛЬНЫМИ МЕРОПРИЯТИЯМИ</w:t>
      </w:r>
      <w:proofErr w:type="gramEnd"/>
      <w:r w:rsidRPr="006837DB">
        <w:rPr>
          <w:rFonts w:ascii="Arial" w:eastAsia="Times New Roman" w:hAnsi="Arial" w:cs="Arial"/>
          <w:b/>
          <w:sz w:val="32"/>
          <w:szCs w:val="32"/>
          <w:lang w:eastAsia="ru-RU"/>
        </w:rPr>
        <w:t>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EC73F7" w:rsidRPr="006837DB" w:rsidRDefault="00EC73F7" w:rsidP="00EC73F7">
      <w:pPr>
        <w:spacing w:after="0" w:line="240" w:lineRule="auto"/>
        <w:rPr>
          <w:rFonts w:ascii="Arial" w:hAnsi="Arial" w:cs="Arial"/>
          <w:caps/>
          <w:sz w:val="24"/>
          <w:szCs w:val="24"/>
          <w:lang w:eastAsia="ru-RU"/>
        </w:rPr>
      </w:pPr>
    </w:p>
    <w:p w:rsidR="00EC73F7" w:rsidRPr="006837DB" w:rsidRDefault="00EC73F7" w:rsidP="00EC7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37DB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Правительства РФ от 09 января 2014г.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руководствуясь Уставом Котикского муниципального образования</w:t>
      </w:r>
    </w:p>
    <w:p w:rsidR="00EC73F7" w:rsidRPr="006837DB" w:rsidRDefault="00EC73F7" w:rsidP="00EC7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3F7" w:rsidRPr="00665C81" w:rsidRDefault="00EC73F7" w:rsidP="00EC7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5C81">
        <w:rPr>
          <w:rFonts w:ascii="Arial" w:eastAsia="Times New Roman" w:hAnsi="Arial" w:cs="Arial"/>
          <w:b/>
          <w:sz w:val="30"/>
          <w:szCs w:val="30"/>
          <w:lang w:eastAsia="ru-RU"/>
        </w:rPr>
        <w:t>ПОСТАНОВИЛА:</w:t>
      </w:r>
    </w:p>
    <w:p w:rsidR="00EC73F7" w:rsidRPr="006837DB" w:rsidRDefault="00EC73F7" w:rsidP="00EC7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73F7" w:rsidRPr="006837DB" w:rsidRDefault="00665C81" w:rsidP="003E0D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о сообщении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73F7" w:rsidRPr="006837DB" w:rsidRDefault="00665C81" w:rsidP="003E0D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>Установить, что прием подарков, полученных лицами, замещающими муниципальные должности, и муниципальными служащими администрации Котикского сельского поселения в связи с протокольными мероприятиями, служебными командировками и другими официальными мероприятиями, а также их оценка для принятия к бухгалтерскому учету осуществляются «Централизованная бухгалтерия» Тулунского муниципального района.</w:t>
      </w:r>
    </w:p>
    <w:p w:rsidR="00EC73F7" w:rsidRPr="006837DB" w:rsidRDefault="00665C81" w:rsidP="003E0D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Ведущему специалисту администрации Котикского сельского поселения Бушуновой Н.В.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довести настоящее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до сведения муниципальных служащих под роспись в срок до 01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ноября 2019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C73F7" w:rsidRPr="006837DB" w:rsidRDefault="00665C81" w:rsidP="003E0DA6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proofErr w:type="gramStart"/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06 декабря 2018 года № 72-пг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153" w:rsidRPr="006837DB">
        <w:rPr>
          <w:rFonts w:ascii="Arial" w:hAnsi="Arial" w:cs="Arial"/>
          <w:sz w:val="24"/>
          <w:szCs w:val="24"/>
          <w:lang w:eastAsia="ru-RU"/>
        </w:rPr>
        <w:t>б утверждении положения о сообщении муниципальными служащими администрации Котикского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 вырученных от</w:t>
      </w:r>
      <w:proofErr w:type="gramEnd"/>
      <w:r w:rsidR="000F4153" w:rsidRPr="006837DB">
        <w:rPr>
          <w:rFonts w:ascii="Arial" w:hAnsi="Arial" w:cs="Arial"/>
          <w:sz w:val="24"/>
          <w:szCs w:val="24"/>
          <w:lang w:eastAsia="ru-RU"/>
        </w:rPr>
        <w:t xml:space="preserve"> его реализации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C73F7" w:rsidRPr="006837DB" w:rsidRDefault="00665C81" w:rsidP="003E0D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73F7" w:rsidRPr="006837DB" w:rsidRDefault="00665C81" w:rsidP="003E0D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0F4153" w:rsidRPr="006837D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C73F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9D2566" w:rsidRPr="006837DB" w:rsidRDefault="009D2566" w:rsidP="009D25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2566" w:rsidRPr="006837DB" w:rsidRDefault="009D2566" w:rsidP="009D25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81" w:rsidRDefault="009D2566" w:rsidP="009D25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37DB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9D2566" w:rsidRPr="006837DB" w:rsidRDefault="009D2566" w:rsidP="009D25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837DB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0F4153" w:rsidRPr="006837DB" w:rsidRDefault="000F4153" w:rsidP="00665C8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2197" w:rsidRPr="00665C81" w:rsidRDefault="009E2197" w:rsidP="009E2197">
      <w:pPr>
        <w:autoSpaceDE w:val="0"/>
        <w:autoSpaceDN w:val="0"/>
        <w:adjustRightInd w:val="0"/>
        <w:spacing w:after="0" w:line="240" w:lineRule="auto"/>
        <w:ind w:left="5040" w:right="173"/>
        <w:jc w:val="right"/>
        <w:rPr>
          <w:rFonts w:ascii="Courier New" w:eastAsia="Times New Roman" w:hAnsi="Courier New" w:cs="Courier New"/>
          <w:lang w:eastAsia="ru-RU"/>
        </w:rPr>
      </w:pPr>
      <w:r w:rsidRPr="00665C81">
        <w:rPr>
          <w:rFonts w:ascii="Courier New" w:eastAsia="Times New Roman" w:hAnsi="Courier New" w:cs="Courier New"/>
          <w:lang w:eastAsia="ru-RU"/>
        </w:rPr>
        <w:t>Приложение</w:t>
      </w:r>
    </w:p>
    <w:p w:rsidR="009E2197" w:rsidRPr="00665C81" w:rsidRDefault="009E2197" w:rsidP="009E2197">
      <w:pPr>
        <w:autoSpaceDE w:val="0"/>
        <w:autoSpaceDN w:val="0"/>
        <w:adjustRightInd w:val="0"/>
        <w:spacing w:after="0" w:line="240" w:lineRule="auto"/>
        <w:ind w:left="5040" w:right="173"/>
        <w:jc w:val="right"/>
        <w:rPr>
          <w:rFonts w:ascii="Courier New" w:eastAsia="Times New Roman" w:hAnsi="Courier New" w:cs="Courier New"/>
          <w:lang w:eastAsia="ru-RU"/>
        </w:rPr>
      </w:pPr>
      <w:r w:rsidRPr="00665C81">
        <w:rPr>
          <w:rFonts w:ascii="Courier New" w:eastAsia="Times New Roman" w:hAnsi="Courier New" w:cs="Courier New"/>
          <w:lang w:eastAsia="ru-RU"/>
        </w:rPr>
        <w:t>к постановлению администрации Котикского сельского поселения</w:t>
      </w:r>
    </w:p>
    <w:p w:rsidR="009E2197" w:rsidRPr="00665C81" w:rsidRDefault="009E2197" w:rsidP="009E2197">
      <w:pPr>
        <w:autoSpaceDE w:val="0"/>
        <w:autoSpaceDN w:val="0"/>
        <w:adjustRightInd w:val="0"/>
        <w:spacing w:after="0" w:line="240" w:lineRule="auto"/>
        <w:ind w:left="5040" w:right="173"/>
        <w:jc w:val="right"/>
        <w:rPr>
          <w:rFonts w:ascii="Courier New" w:eastAsia="Times New Roman" w:hAnsi="Courier New" w:cs="Courier New"/>
          <w:lang w:eastAsia="ru-RU"/>
        </w:rPr>
      </w:pPr>
      <w:r w:rsidRPr="00665C81">
        <w:rPr>
          <w:rFonts w:ascii="Courier New" w:eastAsia="Times New Roman" w:hAnsi="Courier New" w:cs="Courier New"/>
          <w:lang w:eastAsia="ru-RU"/>
        </w:rPr>
        <w:t>от 25.10.2019г. №53-пг</w:t>
      </w:r>
    </w:p>
    <w:p w:rsidR="009E2197" w:rsidRPr="006837DB" w:rsidRDefault="009E2197" w:rsidP="00665C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665C81" w:rsidRDefault="009E2197" w:rsidP="009E21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65C81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  <w:r w:rsidR="00665C8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65C81">
        <w:rPr>
          <w:rFonts w:ascii="Arial" w:eastAsia="Times New Roman" w:hAnsi="Arial" w:cs="Arial"/>
          <w:b/>
          <w:sz w:val="30"/>
          <w:szCs w:val="30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9E2197" w:rsidRPr="006837DB" w:rsidRDefault="009E2197" w:rsidP="009E21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6837DB" w:rsidRDefault="00665C81" w:rsidP="003E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</w:t>
      </w:r>
      <w:hyperlink r:id="rId8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сообщения лицами, замещающими муниципальные должности в администрации Котикского сельского поселения, муниципальными служащими администрации Котикского сельского поселения, 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, реализации (выкупа) и зачисления средств, вырученных </w:t>
      </w:r>
      <w:proofErr w:type="gramStart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Для целей настоящего положения используются следующие понятия:</w:t>
      </w:r>
    </w:p>
    <w:p w:rsidR="009E2197" w:rsidRPr="006837DB" w:rsidRDefault="00665C81" w:rsidP="003E0DA6">
      <w:pPr>
        <w:tabs>
          <w:tab w:val="num" w:pos="1515"/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E2197" w:rsidRPr="006837DB" w:rsidRDefault="00665C81" w:rsidP="003E0DA6">
      <w:pPr>
        <w:tabs>
          <w:tab w:val="num" w:pos="1515"/>
          <w:tab w:val="num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</w:t>
      </w:r>
      <w:proofErr w:type="gramStart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связано с исполнением ими служебных (должностных) обязанностей.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Котикского сельского поселения, в которой указанные лица проходят муниципальную службу.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9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37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, представляется не позднее 3 рабочих дней со дня получения подарка в Централизованную бухгалтерию администрации Тулунского муниципального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E2197" w:rsidRPr="006837DB" w:rsidRDefault="009E2197" w:rsidP="003E0D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1"/>
      <w:bookmarkEnd w:id="2"/>
      <w:r w:rsidRPr="006837DB">
        <w:rPr>
          <w:rFonts w:ascii="Arial" w:eastAsia="Times New Roman" w:hAnsi="Arial" w:cs="Arial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E2197" w:rsidRPr="006837DB" w:rsidRDefault="009E2197" w:rsidP="003E0DA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Par9" w:history="1">
        <w:r w:rsidRPr="006837DB">
          <w:rPr>
            <w:rFonts w:ascii="Arial" w:eastAsia="Times New Roman" w:hAnsi="Arial" w:cs="Arial"/>
            <w:sz w:val="24"/>
            <w:szCs w:val="24"/>
            <w:lang w:eastAsia="ru-RU"/>
          </w:rPr>
          <w:t>абзацах первом</w:t>
        </w:r>
      </w:hyperlink>
      <w:r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Par11" w:history="1">
        <w:r w:rsidRPr="006837DB">
          <w:rPr>
            <w:rFonts w:ascii="Arial" w:eastAsia="Times New Roman" w:hAnsi="Arial" w:cs="Arial"/>
            <w:sz w:val="24"/>
            <w:szCs w:val="24"/>
            <w:lang w:eastAsia="ru-RU"/>
          </w:rPr>
          <w:t>втором</w:t>
        </w:r>
      </w:hyperlink>
      <w:r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остается в Централизованной бухгалтерии Тулунского муниципального района.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15"/>
      <w:bookmarkEnd w:id="3"/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 неизвестна, сдается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главному бухгалтеру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Централизованной бухгалтерии Тулунского муниципального района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, котор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5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пунктом 7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</w:t>
      </w:r>
      <w:proofErr w:type="gramStart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 - передачи в случае, если его стоимость не превышает 3 тыс. рублей.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Централизованная бухгалтерия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 3 тыс. рублей, о чем информирует комитет по управлению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имуществом администрации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Тулунского муниципального района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комитет), который после получения сообщения от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Централизованной бухгалтерии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включение подарка в реестр муниципальной собственности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22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служащий, сдавшие подарок, могут его выкупить, направив на имя главы администрации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соответствующее заявление не позднее двух месяцев со дня сдачи подарка.</w:t>
      </w:r>
    </w:p>
    <w:p w:rsidR="009E2197" w:rsidRPr="006837DB" w:rsidRDefault="00665C81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23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Централизованная бухгалтерия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 месяцев со дня поступления заявления с резолюцией главы администрации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указанного в </w:t>
      </w:r>
      <w:hyperlink w:anchor="Par22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пункте 12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совместно с комитетом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от выкупа.</w:t>
      </w:r>
    </w:p>
    <w:p w:rsidR="009E2197" w:rsidRPr="006837DB" w:rsidRDefault="003E0DA6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ar22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пункте 12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Централизованной бухгалтерией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>в федеральное казенное учреждение «Государственное учреждение по</w:t>
      </w:r>
      <w:proofErr w:type="gramEnd"/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E2197" w:rsidRPr="006837DB" w:rsidRDefault="003E0DA6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Подарок, в отношении которого не поступило заявление, указанное в </w:t>
      </w:r>
      <w:hyperlink w:anchor="Par22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пункте 12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может использоваться администрацией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для обеспечения ее деятельности.</w:t>
      </w:r>
    </w:p>
    <w:p w:rsidR="009E2197" w:rsidRPr="006837DB" w:rsidRDefault="003E0DA6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28"/>
      <w:bookmarkEnd w:id="6"/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нецелесообразности использования подарка, главой администрации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комитетом посредством проведения торгов в порядке, предусмотренном законодательством Российской Федерации.</w:t>
      </w:r>
    </w:p>
    <w:p w:rsidR="009E2197" w:rsidRPr="006837DB" w:rsidRDefault="003E0DA6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стоимости подарка для реализации (выкупа), предусмотренная </w:t>
      </w:r>
      <w:hyperlink w:anchor="Par23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пунктами 13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hyperlink w:anchor="Par28" w:history="1">
        <w:r w:rsidR="009E2197" w:rsidRPr="006837DB">
          <w:rPr>
            <w:rFonts w:ascii="Arial" w:eastAsia="Times New Roman" w:hAnsi="Arial" w:cs="Arial"/>
            <w:sz w:val="24"/>
            <w:szCs w:val="24"/>
            <w:lang w:eastAsia="ru-RU"/>
          </w:rPr>
          <w:t>16</w:t>
        </w:r>
      </w:hyperlink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осуществляется субъектами оценочной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9E2197" w:rsidRPr="006837DB" w:rsidRDefault="003E0DA6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подарок не выкуплен или не реализован, главой администрации 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>Котикского сельского поселения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E2197" w:rsidRPr="006837DB" w:rsidRDefault="003E0DA6" w:rsidP="003E0DA6">
      <w:pPr>
        <w:tabs>
          <w:tab w:val="num" w:pos="1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Средства, вырученные от реализации (выкупа) подарка, зачисляются в доход бюджета</w:t>
      </w:r>
      <w:r w:rsidR="00963170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Котикского муниципального образования</w:t>
      </w:r>
      <w:r w:rsidR="009E2197" w:rsidRPr="006837DB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9E2197" w:rsidRPr="006837DB" w:rsidRDefault="009E2197" w:rsidP="009E219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6837DB" w:rsidRDefault="009E2197" w:rsidP="009E21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DA6" w:rsidRDefault="00963170" w:rsidP="009631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37DB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  <w:bookmarkStart w:id="7" w:name="Par37"/>
      <w:bookmarkEnd w:id="7"/>
    </w:p>
    <w:p w:rsidR="003E0DA6" w:rsidRDefault="00963170" w:rsidP="003E0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37DB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3E0DA6" w:rsidRDefault="003E0DA6" w:rsidP="003E0D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AA09D3" w:rsidRDefault="009E2197" w:rsidP="003E0DA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A09D3">
        <w:rPr>
          <w:rFonts w:ascii="Courier New" w:eastAsia="Times New Roman" w:hAnsi="Courier New" w:cs="Courier New"/>
          <w:lang w:eastAsia="ru-RU"/>
        </w:rPr>
        <w:t>Приложение</w:t>
      </w:r>
      <w:proofErr w:type="gramStart"/>
      <w:r w:rsidR="006F5DAC" w:rsidRPr="00AA09D3">
        <w:rPr>
          <w:rFonts w:ascii="Courier New" w:eastAsia="Times New Roman" w:hAnsi="Courier New" w:cs="Courier New"/>
          <w:lang w:eastAsia="ru-RU"/>
        </w:rPr>
        <w:t>1</w:t>
      </w:r>
      <w:proofErr w:type="gramEnd"/>
    </w:p>
    <w:p w:rsidR="009E2197" w:rsidRPr="00AA09D3" w:rsidRDefault="009E2197" w:rsidP="006F5DAC">
      <w:pPr>
        <w:autoSpaceDE w:val="0"/>
        <w:autoSpaceDN w:val="0"/>
        <w:spacing w:after="0" w:line="240" w:lineRule="exact"/>
        <w:ind w:left="5040" w:right="-1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A09D3">
        <w:rPr>
          <w:rFonts w:ascii="Courier New" w:eastAsia="Times New Roman" w:hAnsi="Courier New" w:cs="Courier New"/>
          <w:lang w:eastAsia="ru-RU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AA09D3">
        <w:rPr>
          <w:rFonts w:ascii="Courier New" w:eastAsia="Times New Roman" w:hAnsi="Courier New" w:cs="Courier New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E2197" w:rsidRPr="00AA09D3" w:rsidRDefault="009E2197" w:rsidP="009E21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AA09D3" w:rsidRDefault="009E2197" w:rsidP="009E219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A09D3">
        <w:rPr>
          <w:rFonts w:ascii="Arial" w:eastAsia="Times New Roman" w:hAnsi="Arial" w:cs="Arial"/>
          <w:b/>
          <w:sz w:val="30"/>
          <w:szCs w:val="30"/>
          <w:lang w:eastAsia="ru-RU"/>
        </w:rPr>
        <w:t>Уведомление о получении подарка</w:t>
      </w:r>
    </w:p>
    <w:p w:rsidR="009E2197" w:rsidRPr="00AA09D3" w:rsidRDefault="009E2197" w:rsidP="009E21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AA09D3" w:rsidRDefault="009E2197" w:rsidP="009E2197">
      <w:pPr>
        <w:autoSpaceDE w:val="0"/>
        <w:autoSpaceDN w:val="0"/>
        <w:spacing w:after="0" w:line="240" w:lineRule="exact"/>
        <w:ind w:left="5041" w:right="1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F5DAC" w:rsidRPr="00AA09D3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органа)</w:t>
      </w:r>
    </w:p>
    <w:p w:rsidR="006F5DAC" w:rsidRPr="00AA09D3" w:rsidRDefault="006F5DAC" w:rsidP="009E2197">
      <w:pPr>
        <w:autoSpaceDE w:val="0"/>
        <w:autoSpaceDN w:val="0"/>
        <w:spacing w:after="0" w:line="240" w:lineRule="exact"/>
        <w:ind w:left="5041" w:right="1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от________________</w:t>
      </w:r>
    </w:p>
    <w:p w:rsidR="009E2197" w:rsidRPr="00AA09D3" w:rsidRDefault="009E2197" w:rsidP="009E2197">
      <w:pPr>
        <w:autoSpaceDE w:val="0"/>
        <w:autoSpaceDN w:val="0"/>
        <w:spacing w:after="0" w:line="240" w:lineRule="exact"/>
        <w:ind w:left="5041" w:right="1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AA09D3" w:rsidRDefault="009E2197" w:rsidP="009E2197">
      <w:pPr>
        <w:autoSpaceDE w:val="0"/>
        <w:autoSpaceDN w:val="0"/>
        <w:spacing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подарка от _____ ____________ 20 ____ г.</w:t>
      </w:r>
    </w:p>
    <w:p w:rsidR="009E2197" w:rsidRPr="00AA09D3" w:rsidRDefault="009E2197" w:rsidP="009E2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AA09D3" w:rsidRDefault="009E2197" w:rsidP="009E2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_____________________________________________</w:t>
      </w:r>
      <w:r w:rsidR="00AA09D3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AA09D3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9E2197" w:rsidRPr="00AA09D3" w:rsidRDefault="009E2197" w:rsidP="00AA09D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(дата получения)</w:t>
      </w:r>
    </w:p>
    <w:p w:rsidR="009E2197" w:rsidRPr="00AA09D3" w:rsidRDefault="009E2197" w:rsidP="009E219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Подарка (</w:t>
      </w:r>
      <w:proofErr w:type="spellStart"/>
      <w:r w:rsidRPr="00AA09D3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AA09D3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AA09D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A09D3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</w:t>
      </w:r>
      <w:r w:rsidR="00AA09D3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AA09D3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9E2197" w:rsidRDefault="009E2197" w:rsidP="009E2197">
      <w:pPr>
        <w:autoSpaceDE w:val="0"/>
        <w:autoSpaceDN w:val="0"/>
        <w:spacing w:after="0" w:line="240" w:lineRule="auto"/>
        <w:ind w:left="19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A09D3" w:rsidRPr="00AA09D3" w:rsidRDefault="00AA09D3" w:rsidP="009E2197">
      <w:pPr>
        <w:autoSpaceDE w:val="0"/>
        <w:autoSpaceDN w:val="0"/>
        <w:spacing w:after="0" w:line="240" w:lineRule="auto"/>
        <w:ind w:left="19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46"/>
        <w:gridCol w:w="1701"/>
        <w:gridCol w:w="1701"/>
      </w:tblGrid>
      <w:tr w:rsidR="009E2197" w:rsidRPr="009E2197" w:rsidTr="000D73D6">
        <w:tc>
          <w:tcPr>
            <w:tcW w:w="2722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>Наименование подарка</w:t>
            </w:r>
          </w:p>
        </w:tc>
        <w:tc>
          <w:tcPr>
            <w:tcW w:w="3246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>Количество предметов</w:t>
            </w:r>
          </w:p>
        </w:tc>
        <w:tc>
          <w:tcPr>
            <w:tcW w:w="1701" w:type="dxa"/>
          </w:tcPr>
          <w:p w:rsidR="009E2197" w:rsidRPr="00AA09D3" w:rsidRDefault="009E2197" w:rsidP="00BC38D1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>Стоимость в рублях</w:t>
            </w:r>
          </w:p>
        </w:tc>
      </w:tr>
      <w:tr w:rsidR="009E2197" w:rsidRPr="009E2197" w:rsidTr="000D73D6">
        <w:tc>
          <w:tcPr>
            <w:tcW w:w="2722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 xml:space="preserve">1. </w:t>
            </w:r>
          </w:p>
        </w:tc>
        <w:tc>
          <w:tcPr>
            <w:tcW w:w="3246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2197" w:rsidRPr="009E2197" w:rsidTr="000D73D6">
        <w:tc>
          <w:tcPr>
            <w:tcW w:w="2722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 xml:space="preserve">2. </w:t>
            </w:r>
          </w:p>
        </w:tc>
        <w:tc>
          <w:tcPr>
            <w:tcW w:w="3246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2197" w:rsidRPr="009E2197" w:rsidTr="000D73D6">
        <w:tc>
          <w:tcPr>
            <w:tcW w:w="2722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</w:p>
        </w:tc>
        <w:tc>
          <w:tcPr>
            <w:tcW w:w="3246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2197" w:rsidRPr="009E2197" w:rsidTr="000D73D6">
        <w:tc>
          <w:tcPr>
            <w:tcW w:w="2722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09D3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3246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E2197" w:rsidRPr="00AA09D3" w:rsidRDefault="009E2197" w:rsidP="009E2197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E2197" w:rsidRPr="00AA09D3" w:rsidRDefault="009E2197" w:rsidP="009E21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2197" w:rsidRPr="00AA09D3" w:rsidRDefault="009E2197" w:rsidP="009E219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 на _______листах</w:t>
      </w:r>
    </w:p>
    <w:p w:rsidR="009E2197" w:rsidRPr="00AA09D3" w:rsidRDefault="009E2197" w:rsidP="009E2197">
      <w:pPr>
        <w:autoSpaceDE w:val="0"/>
        <w:autoSpaceDN w:val="0"/>
        <w:spacing w:after="0" w:line="240" w:lineRule="auto"/>
        <w:ind w:left="1620" w:right="215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документа)</w:t>
      </w:r>
    </w:p>
    <w:p w:rsidR="00AA09D3" w:rsidRDefault="00AA09D3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 уведомление _________ ____________ ____ ______ 20___г.</w:t>
      </w:r>
    </w:p>
    <w:p w:rsidR="00AA09D3" w:rsidRPr="00AA09D3" w:rsidRDefault="00AA09D3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(подпись)  (расшифровка)  </w:t>
      </w:r>
    </w:p>
    <w:p w:rsidR="00AA09D3" w:rsidRPr="00AA09D3" w:rsidRDefault="00AA09D3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Лицо, принявшее уведомление _________ ______________ ____ _______ 20___г.</w:t>
      </w:r>
    </w:p>
    <w:p w:rsidR="00AA09D3" w:rsidRPr="00AA09D3" w:rsidRDefault="00AA09D3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(подпись)  (расшифровка)  </w:t>
      </w:r>
    </w:p>
    <w:p w:rsidR="00AA09D3" w:rsidRPr="00AA09D3" w:rsidRDefault="00AA09D3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09D3" w:rsidRPr="00AA09D3" w:rsidRDefault="00AA09D3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AA09D3" w:rsidRDefault="00AA09D3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09D3">
        <w:rPr>
          <w:rFonts w:ascii="Arial" w:eastAsia="Times New Roman" w:hAnsi="Arial" w:cs="Arial"/>
          <w:sz w:val="24"/>
          <w:szCs w:val="24"/>
          <w:lang w:eastAsia="ru-RU"/>
        </w:rPr>
        <w:t>_____ ___________ 20____г.</w:t>
      </w:r>
    </w:p>
    <w:p w:rsidR="00BC38D1" w:rsidRDefault="00BC38D1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8D1" w:rsidRPr="00AA09D3" w:rsidRDefault="00BC38D1" w:rsidP="00BC38D1">
      <w:pPr>
        <w:autoSpaceDE w:val="0"/>
        <w:autoSpaceDN w:val="0"/>
        <w:spacing w:after="0" w:line="240" w:lineRule="exact"/>
        <w:ind w:left="5040" w:right="-1"/>
        <w:jc w:val="right"/>
        <w:rPr>
          <w:rFonts w:ascii="Courier New" w:eastAsia="Times New Roman" w:hAnsi="Courier New" w:cs="Courier New"/>
          <w:lang w:eastAsia="ru-RU"/>
        </w:rPr>
      </w:pPr>
      <w:r w:rsidRPr="00AA09D3">
        <w:rPr>
          <w:rFonts w:ascii="Courier New" w:eastAsia="Times New Roman" w:hAnsi="Courier New" w:cs="Courier New"/>
          <w:lang w:eastAsia="ru-RU"/>
        </w:rPr>
        <w:t>Приложение</w:t>
      </w:r>
      <w:proofErr w:type="gramStart"/>
      <w:r w:rsidRPr="00AA09D3">
        <w:rPr>
          <w:rFonts w:ascii="Courier New" w:eastAsia="Times New Roman" w:hAnsi="Courier New" w:cs="Courier New"/>
          <w:lang w:eastAsia="ru-RU"/>
        </w:rPr>
        <w:t>2</w:t>
      </w:r>
      <w:proofErr w:type="gramEnd"/>
    </w:p>
    <w:p w:rsidR="00BC38D1" w:rsidRPr="00AA09D3" w:rsidRDefault="00BC38D1" w:rsidP="00BC38D1">
      <w:pPr>
        <w:autoSpaceDE w:val="0"/>
        <w:autoSpaceDN w:val="0"/>
        <w:spacing w:after="0" w:line="240" w:lineRule="exact"/>
        <w:ind w:left="5040" w:right="-1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AA09D3">
        <w:rPr>
          <w:rFonts w:ascii="Courier New" w:eastAsia="Times New Roman" w:hAnsi="Courier New" w:cs="Courier New"/>
          <w:lang w:eastAsia="ru-RU"/>
        </w:rPr>
        <w:t>к положению о сообщении отдельными категориями лиц о получении подарка в связи с протокольными мероприятиями</w:t>
      </w:r>
      <w:proofErr w:type="gramEnd"/>
      <w:r w:rsidRPr="00AA09D3">
        <w:rPr>
          <w:rFonts w:ascii="Courier New" w:eastAsia="Times New Roman" w:hAnsi="Courier New" w:cs="Courier New"/>
          <w:lang w:eastAsia="ru-RU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C38D1" w:rsidRPr="00AA09D3" w:rsidRDefault="00BC38D1" w:rsidP="00BC38D1">
      <w:pPr>
        <w:pStyle w:val="ac"/>
        <w:rPr>
          <w:rFonts w:ascii="Arial" w:hAnsi="Arial" w:cs="Arial"/>
          <w:sz w:val="24"/>
          <w:szCs w:val="24"/>
        </w:rPr>
      </w:pPr>
    </w:p>
    <w:p w:rsidR="00BC38D1" w:rsidRPr="00AA09D3" w:rsidRDefault="00BC38D1" w:rsidP="00BC38D1">
      <w:pPr>
        <w:pStyle w:val="ab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A09D3">
        <w:rPr>
          <w:rFonts w:ascii="Arial" w:hAnsi="Arial" w:cs="Arial"/>
          <w:b/>
          <w:sz w:val="30"/>
          <w:szCs w:val="30"/>
          <w:lang w:eastAsia="ru-RU"/>
        </w:rPr>
        <w:t>Журнал учета уведомлений о получении подарка</w:t>
      </w:r>
    </w:p>
    <w:p w:rsidR="00BC38D1" w:rsidRPr="00AA09D3" w:rsidRDefault="00BC38D1" w:rsidP="00BC38D1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BC38D1" w:rsidRPr="00AA09D3" w:rsidTr="00A97546">
        <w:tc>
          <w:tcPr>
            <w:tcW w:w="488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AA09D3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AA09D3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992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Наименование должности, замещаемой муниципальным служащим, подавшим уведомление</w:t>
            </w:r>
          </w:p>
        </w:tc>
        <w:tc>
          <w:tcPr>
            <w:tcW w:w="1701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BC38D1" w:rsidRPr="00AA09D3" w:rsidTr="00A97546">
        <w:tc>
          <w:tcPr>
            <w:tcW w:w="488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  <w:r w:rsidRPr="00AA09D3">
              <w:rPr>
                <w:rFonts w:ascii="Courier New" w:hAnsi="Courier New" w:cs="Courier New"/>
                <w:lang w:eastAsia="ru-RU"/>
              </w:rPr>
              <w:t>7</w:t>
            </w:r>
          </w:p>
        </w:tc>
      </w:tr>
      <w:tr w:rsidR="00BC38D1" w:rsidRPr="00AA09D3" w:rsidTr="00A97546">
        <w:tc>
          <w:tcPr>
            <w:tcW w:w="488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BC38D1" w:rsidRPr="00AA09D3" w:rsidTr="00A97546">
        <w:tc>
          <w:tcPr>
            <w:tcW w:w="488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BC38D1" w:rsidRPr="00AA09D3" w:rsidTr="00A97546">
        <w:tc>
          <w:tcPr>
            <w:tcW w:w="488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BC38D1" w:rsidRPr="00AA09D3" w:rsidRDefault="00BC38D1" w:rsidP="00A97546">
            <w:pPr>
              <w:pStyle w:val="ab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BC38D1" w:rsidRPr="00AA09D3" w:rsidRDefault="00BC38D1" w:rsidP="00AA09D3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C38D1" w:rsidRPr="00AA09D3" w:rsidSect="00C1551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8E" w:rsidRDefault="00023A8E" w:rsidP="009D2566">
      <w:pPr>
        <w:spacing w:after="0" w:line="240" w:lineRule="auto"/>
      </w:pPr>
      <w:r>
        <w:separator/>
      </w:r>
    </w:p>
  </w:endnote>
  <w:endnote w:type="continuationSeparator" w:id="0">
    <w:p w:rsidR="00023A8E" w:rsidRDefault="00023A8E" w:rsidP="009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8E" w:rsidRDefault="00023A8E" w:rsidP="009D2566">
      <w:pPr>
        <w:spacing w:after="0" w:line="240" w:lineRule="auto"/>
      </w:pPr>
      <w:r>
        <w:separator/>
      </w:r>
    </w:p>
  </w:footnote>
  <w:footnote w:type="continuationSeparator" w:id="0">
    <w:p w:rsidR="00023A8E" w:rsidRDefault="00023A8E" w:rsidP="009D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47"/>
    <w:multiLevelType w:val="hybridMultilevel"/>
    <w:tmpl w:val="97A07B5A"/>
    <w:lvl w:ilvl="0" w:tplc="5A50060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63A0E1C"/>
    <w:multiLevelType w:val="hybridMultilevel"/>
    <w:tmpl w:val="FE44133E"/>
    <w:lvl w:ilvl="0" w:tplc="9B324AD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7F1857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6"/>
    <w:rsid w:val="00023A8E"/>
    <w:rsid w:val="00052AE0"/>
    <w:rsid w:val="000F4153"/>
    <w:rsid w:val="003D263F"/>
    <w:rsid w:val="003E0DA6"/>
    <w:rsid w:val="00474CCF"/>
    <w:rsid w:val="00665C81"/>
    <w:rsid w:val="006837DB"/>
    <w:rsid w:val="006F5DAC"/>
    <w:rsid w:val="00736092"/>
    <w:rsid w:val="00785631"/>
    <w:rsid w:val="00963170"/>
    <w:rsid w:val="009D2566"/>
    <w:rsid w:val="009E2197"/>
    <w:rsid w:val="00AA09D3"/>
    <w:rsid w:val="00B502B0"/>
    <w:rsid w:val="00BC38D1"/>
    <w:rsid w:val="00D30C90"/>
    <w:rsid w:val="00EA1A55"/>
    <w:rsid w:val="00E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566"/>
  </w:style>
  <w:style w:type="paragraph" w:styleId="a5">
    <w:name w:val="header"/>
    <w:basedOn w:val="a"/>
    <w:link w:val="a6"/>
    <w:uiPriority w:val="99"/>
    <w:unhideWhenUsed/>
    <w:rsid w:val="009D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566"/>
  </w:style>
  <w:style w:type="paragraph" w:styleId="a7">
    <w:name w:val="footnote text"/>
    <w:basedOn w:val="a"/>
    <w:link w:val="a8"/>
    <w:uiPriority w:val="99"/>
    <w:semiHidden/>
    <w:unhideWhenUsed/>
    <w:rsid w:val="009D25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2566"/>
    <w:rPr>
      <w:sz w:val="20"/>
      <w:szCs w:val="20"/>
    </w:rPr>
  </w:style>
  <w:style w:type="character" w:styleId="a9">
    <w:name w:val="page number"/>
    <w:basedOn w:val="a0"/>
    <w:rsid w:val="009D2566"/>
  </w:style>
  <w:style w:type="character" w:styleId="aa">
    <w:name w:val="footnote reference"/>
    <w:uiPriority w:val="99"/>
    <w:rsid w:val="009D2566"/>
    <w:rPr>
      <w:vertAlign w:val="superscript"/>
    </w:rPr>
  </w:style>
  <w:style w:type="paragraph" w:styleId="ab">
    <w:name w:val="No Spacing"/>
    <w:uiPriority w:val="1"/>
    <w:qFormat/>
    <w:rsid w:val="000F4153"/>
    <w:pPr>
      <w:spacing w:after="0" w:line="240" w:lineRule="auto"/>
    </w:pPr>
  </w:style>
  <w:style w:type="paragraph" w:styleId="ac">
    <w:name w:val="endnote text"/>
    <w:basedOn w:val="a"/>
    <w:link w:val="ad"/>
    <w:rsid w:val="009E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9E2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7D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6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2566"/>
  </w:style>
  <w:style w:type="paragraph" w:styleId="a5">
    <w:name w:val="header"/>
    <w:basedOn w:val="a"/>
    <w:link w:val="a6"/>
    <w:uiPriority w:val="99"/>
    <w:unhideWhenUsed/>
    <w:rsid w:val="009D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566"/>
  </w:style>
  <w:style w:type="paragraph" w:styleId="a7">
    <w:name w:val="footnote text"/>
    <w:basedOn w:val="a"/>
    <w:link w:val="a8"/>
    <w:uiPriority w:val="99"/>
    <w:semiHidden/>
    <w:unhideWhenUsed/>
    <w:rsid w:val="009D25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2566"/>
    <w:rPr>
      <w:sz w:val="20"/>
      <w:szCs w:val="20"/>
    </w:rPr>
  </w:style>
  <w:style w:type="character" w:styleId="a9">
    <w:name w:val="page number"/>
    <w:basedOn w:val="a0"/>
    <w:rsid w:val="009D2566"/>
  </w:style>
  <w:style w:type="character" w:styleId="aa">
    <w:name w:val="footnote reference"/>
    <w:uiPriority w:val="99"/>
    <w:rsid w:val="009D2566"/>
    <w:rPr>
      <w:vertAlign w:val="superscript"/>
    </w:rPr>
  </w:style>
  <w:style w:type="paragraph" w:styleId="ab">
    <w:name w:val="No Spacing"/>
    <w:uiPriority w:val="1"/>
    <w:qFormat/>
    <w:rsid w:val="000F4153"/>
    <w:pPr>
      <w:spacing w:after="0" w:line="240" w:lineRule="auto"/>
    </w:pPr>
  </w:style>
  <w:style w:type="paragraph" w:styleId="ac">
    <w:name w:val="endnote text"/>
    <w:basedOn w:val="a"/>
    <w:link w:val="ad"/>
    <w:rsid w:val="009E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9E2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37D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D1DA7074F74EFAD50E5F329CD219210DBF3E470347AF39817E10922D80F095EACCF946540066Aa6K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2019-11-07T00:55:00Z</cp:lastPrinted>
  <dcterms:created xsi:type="dcterms:W3CDTF">2019-10-29T02:56:00Z</dcterms:created>
  <dcterms:modified xsi:type="dcterms:W3CDTF">2019-11-11T07:37:00Z</dcterms:modified>
</cp:coreProperties>
</file>