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Layout w:type="fixed"/>
        <w:tblLook w:val="01E0" w:firstRow="1" w:lastRow="1" w:firstColumn="1" w:lastColumn="1" w:noHBand="0" w:noVBand="0"/>
      </w:tblPr>
      <w:tblGrid>
        <w:gridCol w:w="10425"/>
      </w:tblGrid>
      <w:tr w:rsidR="0045398B" w:rsidRPr="0045398B" w:rsidTr="00CD17DD">
        <w:tc>
          <w:tcPr>
            <w:tcW w:w="10421" w:type="dxa"/>
            <w:hideMark/>
          </w:tcPr>
          <w:p w:rsidR="0045398B" w:rsidRDefault="0016194C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  <w:t>ПРОЕКТ</w:t>
            </w:r>
          </w:p>
          <w:p w:rsidR="0016194C" w:rsidRPr="0045398B" w:rsidRDefault="0016194C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</w:pPr>
          </w:p>
        </w:tc>
      </w:tr>
      <w:tr w:rsidR="0045398B" w:rsidRPr="0045398B" w:rsidTr="00CD17DD">
        <w:tc>
          <w:tcPr>
            <w:tcW w:w="10421" w:type="dxa"/>
            <w:hideMark/>
          </w:tcPr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</w:pPr>
            <w:r w:rsidRPr="0045398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  <w:t>Муниципальное образование</w:t>
            </w:r>
          </w:p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</w:pPr>
            <w:r w:rsidRPr="0045398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  <w:t xml:space="preserve"> «Тулунский район»</w:t>
            </w:r>
          </w:p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</w:pPr>
            <w:r w:rsidRPr="0045398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  <w:t>АДМИНИСТРАЦИЯ</w:t>
            </w:r>
          </w:p>
        </w:tc>
      </w:tr>
      <w:tr w:rsidR="0045398B" w:rsidRPr="0045398B" w:rsidTr="00CD17DD">
        <w:tc>
          <w:tcPr>
            <w:tcW w:w="10421" w:type="dxa"/>
            <w:hideMark/>
          </w:tcPr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zh-CN"/>
              </w:rPr>
            </w:pPr>
            <w:r w:rsidRPr="0045398B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  <w:lang w:eastAsia="zh-CN"/>
              </w:rPr>
              <w:t>Котикского сельского поселения</w:t>
            </w:r>
          </w:p>
        </w:tc>
      </w:tr>
      <w:tr w:rsidR="0045398B" w:rsidRPr="0045398B" w:rsidTr="00CD17DD">
        <w:tc>
          <w:tcPr>
            <w:tcW w:w="10421" w:type="dxa"/>
          </w:tcPr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zh-CN"/>
              </w:rPr>
            </w:pPr>
          </w:p>
        </w:tc>
      </w:tr>
      <w:tr w:rsidR="0045398B" w:rsidRPr="0045398B" w:rsidTr="00CD17DD">
        <w:tc>
          <w:tcPr>
            <w:tcW w:w="10421" w:type="dxa"/>
            <w:hideMark/>
          </w:tcPr>
          <w:p w:rsidR="0045398B" w:rsidRPr="0045398B" w:rsidRDefault="0045398B" w:rsidP="0045398B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0"/>
                <w:lang w:eastAsia="zh-CN"/>
              </w:rPr>
            </w:pPr>
            <w:proofErr w:type="gramStart"/>
            <w:r w:rsidRPr="0045398B">
              <w:rPr>
                <w:rFonts w:ascii="Times New Roman" w:eastAsia="Calibri" w:hAnsi="Times New Roman" w:cs="Times New Roman"/>
                <w:b/>
                <w:spacing w:val="20"/>
                <w:sz w:val="36"/>
                <w:szCs w:val="20"/>
                <w:lang w:eastAsia="zh-CN"/>
              </w:rPr>
              <w:t>П</w:t>
            </w:r>
            <w:proofErr w:type="gramEnd"/>
            <w:r w:rsidRPr="0045398B">
              <w:rPr>
                <w:rFonts w:ascii="Times New Roman" w:eastAsia="Calibri" w:hAnsi="Times New Roman" w:cs="Times New Roman"/>
                <w:b/>
                <w:spacing w:val="20"/>
                <w:sz w:val="36"/>
                <w:szCs w:val="20"/>
                <w:lang w:eastAsia="zh-CN"/>
              </w:rPr>
              <w:t xml:space="preserve"> О С Т А Н О В Л Е Н И Е</w:t>
            </w:r>
          </w:p>
        </w:tc>
      </w:tr>
    </w:tbl>
    <w:p w:rsidR="0045398B" w:rsidRPr="0045398B" w:rsidRDefault="0045398B" w:rsidP="004539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Calibri" w:hAnsi="Times New Roman" w:cs="Times New Roman"/>
          <w:b/>
          <w:spacing w:val="20"/>
          <w:sz w:val="36"/>
          <w:szCs w:val="20"/>
          <w:lang w:eastAsia="ru-RU"/>
        </w:rPr>
      </w:pPr>
    </w:p>
    <w:p w:rsidR="0045398B" w:rsidRPr="0045398B" w:rsidRDefault="0045398B" w:rsidP="0016194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</w:pPr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«</w:t>
      </w:r>
      <w:r w:rsidR="00666496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_____</w:t>
      </w:r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 xml:space="preserve">» </w:t>
      </w:r>
      <w:r w:rsidR="0016194C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_____________</w:t>
      </w:r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5398B">
          <w:rPr>
            <w:rFonts w:ascii="Times New Roman" w:eastAsia="Calibri" w:hAnsi="Times New Roman" w:cs="Times New Roman"/>
            <w:b/>
            <w:spacing w:val="20"/>
            <w:sz w:val="28"/>
            <w:szCs w:val="20"/>
            <w:lang w:eastAsia="ru-RU"/>
          </w:rPr>
          <w:t>2019 г</w:t>
        </w:r>
      </w:smartTag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.                                      № _____</w:t>
      </w:r>
    </w:p>
    <w:p w:rsidR="0045398B" w:rsidRPr="0045398B" w:rsidRDefault="0045398B" w:rsidP="004539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</w:pPr>
    </w:p>
    <w:p w:rsidR="0045398B" w:rsidRPr="0045398B" w:rsidRDefault="0045398B" w:rsidP="004539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</w:pPr>
      <w:proofErr w:type="gramStart"/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с</w:t>
      </w:r>
      <w:proofErr w:type="gramEnd"/>
      <w:r w:rsidRPr="0045398B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. Котик</w:t>
      </w:r>
    </w:p>
    <w:p w:rsidR="0045398B" w:rsidRPr="0045398B" w:rsidRDefault="0045398B" w:rsidP="0045398B">
      <w:pPr>
        <w:suppressAutoHyphens/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398B" w:rsidRPr="0045398B" w:rsidRDefault="0045398B" w:rsidP="0045398B">
      <w:pPr>
        <w:suppressAutoHyphens/>
        <w:spacing w:after="0" w:line="240" w:lineRule="auto"/>
        <w:ind w:right="3118" w:firstLine="720"/>
        <w:jc w:val="both"/>
        <w:rPr>
          <w:rFonts w:ascii="Times New Roman" w:eastAsia="Times New Roman" w:hAnsi="Times New Roman" w:cs="Times New Roman"/>
        </w:rPr>
      </w:pPr>
      <w:r w:rsidRPr="004539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Приложения 1 к Положению об оплате труда работников муниципального казенного учреждения культуры «Культурно </w:t>
      </w:r>
      <w:proofErr w:type="gramStart"/>
      <w:r w:rsidRPr="0045398B">
        <w:rPr>
          <w:rFonts w:ascii="Times New Roman" w:eastAsia="Times New Roman" w:hAnsi="Times New Roman" w:cs="Times New Roman"/>
          <w:b/>
          <w:i/>
          <w:sz w:val="28"/>
          <w:szCs w:val="28"/>
        </w:rPr>
        <w:t>-д</w:t>
      </w:r>
      <w:proofErr w:type="gramEnd"/>
      <w:r w:rsidRPr="004539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осуговый центр с. Котик» в отношении которого, функции и полномочия учредителя осуществляются администрацией Котикского сельского поселения, утвержденному постановлением администрации </w:t>
      </w:r>
      <w:proofErr w:type="spellStart"/>
      <w:r w:rsidRPr="0045398B">
        <w:rPr>
          <w:rFonts w:ascii="Times New Roman" w:eastAsia="Times New Roman" w:hAnsi="Times New Roman" w:cs="Times New Roman"/>
          <w:b/>
          <w:i/>
          <w:sz w:val="28"/>
          <w:szCs w:val="28"/>
        </w:rPr>
        <w:t>Котиского</w:t>
      </w:r>
      <w:proofErr w:type="spellEnd"/>
      <w:r w:rsidRPr="004539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от 27.12.2017 года №45 в новой редакции</w:t>
      </w:r>
    </w:p>
    <w:p w:rsidR="0045398B" w:rsidRPr="0045398B" w:rsidRDefault="0045398B" w:rsidP="0045398B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45398B" w:rsidRPr="0045398B" w:rsidRDefault="0045398B" w:rsidP="0045398B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98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</w:t>
      </w:r>
      <w:r w:rsidRPr="004539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45398B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</w:t>
      </w:r>
      <w:r w:rsidRPr="004539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453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культуры и архивов Иркутской области от 12 марта </w:t>
      </w:r>
      <w:smartTag w:uri="urn:schemas-microsoft-com:office:smarttags" w:element="metricconverter">
        <w:smartTagPr>
          <w:attr w:name="ProductID" w:val="2019 г"/>
        </w:smartTagPr>
        <w:r w:rsidRPr="0045398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2019 г</w:t>
        </w:r>
      </w:smartTag>
      <w:r w:rsidRPr="0045398B">
        <w:rPr>
          <w:rFonts w:ascii="Times New Roman" w:eastAsia="Calibri" w:hAnsi="Times New Roman" w:cs="Times New Roman"/>
          <w:sz w:val="28"/>
          <w:szCs w:val="28"/>
          <w:lang w:eastAsia="ru-RU"/>
        </w:rPr>
        <w:t>. №56-8-мпр «О внесении изменений в примерное Положение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 архивов Иркутской области</w:t>
      </w:r>
      <w:r w:rsidRPr="00453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45398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Котикского муниципального образования</w:t>
      </w:r>
    </w:p>
    <w:p w:rsidR="0045398B" w:rsidRPr="0045398B" w:rsidRDefault="0045398B" w:rsidP="0045398B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98B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5398B" w:rsidRPr="0045398B" w:rsidRDefault="0045398B" w:rsidP="0045398B">
      <w:pPr>
        <w:suppressAutoHyphens/>
        <w:spacing w:after="0" w:line="240" w:lineRule="auto"/>
        <w:ind w:firstLine="600"/>
        <w:rPr>
          <w:rFonts w:ascii="Calibri" w:eastAsia="Calibri" w:hAnsi="Calibri" w:cs="Times New Roman"/>
          <w:b/>
          <w:sz w:val="28"/>
          <w:szCs w:val="28"/>
        </w:rPr>
      </w:pPr>
    </w:p>
    <w:p w:rsidR="0045398B" w:rsidRPr="0045398B" w:rsidRDefault="0045398B" w:rsidP="0045398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98B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об оплате труда работников муниципального казенного учреждения культуры «Культурно - досуговый центр с. Котик» в </w:t>
      </w:r>
      <w:proofErr w:type="gramStart"/>
      <w:r w:rsidRPr="0045398B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45398B">
        <w:rPr>
          <w:rFonts w:ascii="Times New Roman" w:eastAsia="Calibri" w:hAnsi="Times New Roman" w:cs="Times New Roman"/>
          <w:sz w:val="28"/>
          <w:szCs w:val="28"/>
        </w:rPr>
        <w:t xml:space="preserve"> которого, функции и полномочия учредителя осуществляются администрацией Котикского сельского поселения, утвержденное постановлением администрации Котикского сельского поселения от 27.12.2017 года № 45 (далее – Положение) следующие изменения:</w:t>
      </w:r>
    </w:p>
    <w:p w:rsidR="0045398B" w:rsidRPr="0045398B" w:rsidRDefault="0045398B" w:rsidP="0045398B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98B">
        <w:rPr>
          <w:rFonts w:ascii="Times New Roman" w:eastAsia="Calibri" w:hAnsi="Times New Roman" w:cs="Times New Roman"/>
          <w:sz w:val="28"/>
          <w:szCs w:val="28"/>
        </w:rPr>
        <w:t>1.1. Изложить Приложение 1 к Положению в новой редакции, согласно приложению №1 к настоящему постановлению.</w:t>
      </w:r>
    </w:p>
    <w:p w:rsidR="0045398B" w:rsidRPr="0045398B" w:rsidRDefault="0045398B" w:rsidP="0045398B">
      <w:pPr>
        <w:tabs>
          <w:tab w:val="left" w:pos="1418"/>
        </w:tabs>
        <w:suppressAutoHyphens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98B">
        <w:rPr>
          <w:rFonts w:ascii="Times New Roman" w:eastAsia="Times New Roman" w:hAnsi="Times New Roman" w:cs="Times New Roman"/>
          <w:sz w:val="28"/>
          <w:szCs w:val="28"/>
        </w:rPr>
        <w:t>2. Установить, что настоящее постановление вступает в силу с 01.04.2019 года.</w:t>
      </w:r>
    </w:p>
    <w:p w:rsidR="0045398B" w:rsidRPr="0045398B" w:rsidRDefault="0045398B" w:rsidP="0045398B">
      <w:pPr>
        <w:tabs>
          <w:tab w:val="left" w:pos="1134"/>
          <w:tab w:val="left" w:pos="141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98B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над исполнением настоящего постановления оставляю за собой.</w:t>
      </w:r>
    </w:p>
    <w:p w:rsidR="0045398B" w:rsidRPr="0045398B" w:rsidRDefault="0045398B" w:rsidP="0045398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98B" w:rsidRPr="0045398B" w:rsidRDefault="0045398B" w:rsidP="0045398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5398B" w:rsidRPr="0045398B" w:rsidRDefault="0045398B" w:rsidP="004539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98B">
        <w:rPr>
          <w:rFonts w:ascii="Times New Roman" w:eastAsia="Calibri" w:hAnsi="Times New Roman" w:cs="Times New Roman"/>
          <w:sz w:val="28"/>
          <w:szCs w:val="28"/>
        </w:rPr>
        <w:t xml:space="preserve">Глава Котикского сельского поселения                                 Г.В. Пырьев                                                   </w:t>
      </w:r>
    </w:p>
    <w:p w:rsidR="0045398B" w:rsidRPr="0045398B" w:rsidRDefault="0045398B" w:rsidP="004539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398B" w:rsidRPr="0045398B" w:rsidRDefault="0045398B" w:rsidP="0045398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45398B">
        <w:rPr>
          <w:rFonts w:ascii="Times New Roman" w:eastAsia="Calibri" w:hAnsi="Times New Roman" w:cs="Times New Roman"/>
          <w:szCs w:val="24"/>
        </w:rPr>
        <w:t xml:space="preserve">Приложение №1 </w:t>
      </w:r>
    </w:p>
    <w:p w:rsidR="0045398B" w:rsidRPr="0045398B" w:rsidRDefault="0045398B" w:rsidP="004539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45398B">
        <w:rPr>
          <w:rFonts w:ascii="Times New Roman" w:eastAsia="Calibri" w:hAnsi="Times New Roman" w:cs="Times New Roman"/>
          <w:szCs w:val="24"/>
        </w:rPr>
        <w:t>к постановлению администрации</w:t>
      </w:r>
    </w:p>
    <w:p w:rsidR="0045398B" w:rsidRPr="0045398B" w:rsidRDefault="0045398B" w:rsidP="004539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45398B">
        <w:rPr>
          <w:rFonts w:ascii="Times New Roman" w:eastAsia="Calibri" w:hAnsi="Times New Roman" w:cs="Times New Roman"/>
          <w:szCs w:val="24"/>
        </w:rPr>
        <w:t>Котикского сельского поселения</w:t>
      </w:r>
    </w:p>
    <w:p w:rsidR="0045398B" w:rsidRPr="0045398B" w:rsidRDefault="0016194C" w:rsidP="004539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от __________</w:t>
      </w:r>
      <w:bookmarkStart w:id="0" w:name="_GoBack"/>
      <w:bookmarkEnd w:id="0"/>
      <w:r w:rsidR="0045398B" w:rsidRPr="0045398B">
        <w:rPr>
          <w:rFonts w:ascii="Times New Roman" w:eastAsia="Calibri" w:hAnsi="Times New Roman" w:cs="Times New Roman"/>
          <w:szCs w:val="24"/>
        </w:rPr>
        <w:t xml:space="preserve"> 2019 года №_____</w:t>
      </w:r>
    </w:p>
    <w:p w:rsidR="0045398B" w:rsidRPr="0045398B" w:rsidRDefault="0045398B" w:rsidP="004539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Cs w:val="24"/>
        </w:rPr>
      </w:pPr>
    </w:p>
    <w:p w:rsidR="0045398B" w:rsidRPr="0045398B" w:rsidRDefault="0045398B" w:rsidP="0045398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45398B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Приложение 1</w:t>
      </w:r>
    </w:p>
    <w:p w:rsidR="0045398B" w:rsidRPr="0045398B" w:rsidRDefault="0045398B" w:rsidP="0045398B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</w:rPr>
      </w:pPr>
      <w:r w:rsidRPr="0045398B">
        <w:rPr>
          <w:rFonts w:ascii="Times New Roman" w:eastAsia="Calibri" w:hAnsi="Times New Roman" w:cs="Times New Roman"/>
        </w:rPr>
        <w:t xml:space="preserve">к Положению об оплате труда работников муниципального казенного учреждения культуры «Культурно - досуговый центр </w:t>
      </w:r>
    </w:p>
    <w:p w:rsidR="0045398B" w:rsidRPr="0045398B" w:rsidRDefault="0045398B" w:rsidP="0045398B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</w:rPr>
      </w:pPr>
      <w:r w:rsidRPr="0045398B">
        <w:rPr>
          <w:rFonts w:ascii="Times New Roman" w:eastAsia="Calibri" w:hAnsi="Times New Roman" w:cs="Times New Roman"/>
        </w:rPr>
        <w:t xml:space="preserve">с. Котик» в </w:t>
      </w:r>
      <w:proofErr w:type="gramStart"/>
      <w:r w:rsidRPr="0045398B">
        <w:rPr>
          <w:rFonts w:ascii="Times New Roman" w:eastAsia="Calibri" w:hAnsi="Times New Roman" w:cs="Times New Roman"/>
        </w:rPr>
        <w:t>отношении</w:t>
      </w:r>
      <w:proofErr w:type="gramEnd"/>
      <w:r w:rsidRPr="0045398B">
        <w:rPr>
          <w:rFonts w:ascii="Times New Roman" w:eastAsia="Calibri" w:hAnsi="Times New Roman" w:cs="Times New Roman"/>
        </w:rPr>
        <w:t xml:space="preserve"> которого, функции и полномочия учредителя осуществляются администрацией Котикского сельского поселения, утвержденному постановлением администрации Котикского сельского поселения от 27.12.2017 года № 45</w:t>
      </w:r>
    </w:p>
    <w:p w:rsidR="0045398B" w:rsidRPr="0045398B" w:rsidRDefault="0045398B" w:rsidP="0045398B">
      <w:pPr>
        <w:suppressAutoHyphens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98B">
        <w:rPr>
          <w:rFonts w:ascii="Times New Roman" w:eastAsia="Calibri" w:hAnsi="Times New Roman" w:cs="Times New Roman"/>
          <w:b/>
          <w:sz w:val="24"/>
          <w:szCs w:val="24"/>
        </w:rPr>
        <w:t xml:space="preserve">Размеры минимальных окладов работников муниципального казенного учреждения культуры «Культурно - досуговый центр </w:t>
      </w:r>
      <w:proofErr w:type="gramStart"/>
      <w:r w:rsidRPr="0045398B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45398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45398B">
        <w:rPr>
          <w:rFonts w:ascii="Times New Roman" w:eastAsia="Calibri" w:hAnsi="Times New Roman" w:cs="Times New Roman"/>
          <w:b/>
          <w:sz w:val="24"/>
          <w:szCs w:val="24"/>
        </w:rPr>
        <w:t>Котик</w:t>
      </w:r>
      <w:proofErr w:type="gramEnd"/>
      <w:r w:rsidRPr="0045398B">
        <w:rPr>
          <w:rFonts w:ascii="Times New Roman" w:eastAsia="Calibri" w:hAnsi="Times New Roman" w:cs="Times New Roman"/>
          <w:b/>
          <w:sz w:val="24"/>
          <w:szCs w:val="24"/>
        </w:rPr>
        <w:t xml:space="preserve">», в отношении которых функции и полномочия учредителя осуществляются администрацией </w:t>
      </w: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98B">
        <w:rPr>
          <w:rFonts w:ascii="Times New Roman" w:eastAsia="Calibri" w:hAnsi="Times New Roman" w:cs="Times New Roman"/>
          <w:b/>
          <w:sz w:val="24"/>
          <w:szCs w:val="24"/>
        </w:rPr>
        <w:t>Котикского сельского поселения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 xml:space="preserve">1. Профессиональные квалификационные группы должностей работников образования, утвержденные приказом </w:t>
      </w:r>
      <w:proofErr w:type="spellStart"/>
      <w:r w:rsidRPr="0045398B">
        <w:rPr>
          <w:rFonts w:ascii="Times New Roman" w:eastAsia="Calibri" w:hAnsi="Times New Roman" w:cs="Times New Roman"/>
          <w:b/>
          <w:szCs w:val="24"/>
        </w:rPr>
        <w:t>Минздравсоцразвития</w:t>
      </w:r>
      <w:proofErr w:type="spellEnd"/>
      <w:r w:rsidRPr="0045398B">
        <w:rPr>
          <w:rFonts w:ascii="Times New Roman" w:eastAsia="Calibri" w:hAnsi="Times New Roman" w:cs="Times New Roman"/>
          <w:b/>
          <w:szCs w:val="24"/>
        </w:rPr>
        <w:t xml:space="preserve"> России от 5 мая 2008 года № 216н</w:t>
      </w:r>
    </w:p>
    <w:p w:rsidR="0045398B" w:rsidRPr="0045398B" w:rsidRDefault="0045398B" w:rsidP="0045398B">
      <w:pPr>
        <w:suppressAutoHyphens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szCs w:val="24"/>
        </w:rPr>
      </w:pPr>
      <w:r w:rsidRPr="0045398B">
        <w:rPr>
          <w:rFonts w:ascii="Times New Roman" w:eastAsia="Calibri" w:hAnsi="Times New Roman" w:cs="Times New Roman"/>
          <w:b/>
          <w:bCs/>
          <w:szCs w:val="24"/>
        </w:rPr>
        <w:t>(за исключением должностей работников высшего и дополнительного профессионального образования)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>Профессиональная квалификационная группа должностей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>педагогических работников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2"/>
        <w:gridCol w:w="2268"/>
      </w:tblGrid>
      <w:tr w:rsidR="0045398B" w:rsidRPr="0045398B" w:rsidTr="00CD17DD"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минимального оклада</w:t>
            </w:r>
            <w:proofErr w:type="gramStart"/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руб.</w:t>
            </w:r>
          </w:p>
        </w:tc>
      </w:tr>
      <w:tr w:rsidR="0045398B" w:rsidRPr="0045398B" w:rsidTr="00CD17DD"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98B" w:rsidRPr="0045398B" w:rsidTr="00CD17DD"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6798</w:t>
            </w:r>
          </w:p>
        </w:tc>
      </w:tr>
    </w:tbl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 xml:space="preserve">2. Профессиональные квалификационные группы должностей работников культуры, искусства и кинематографии, утвержденные приказом </w:t>
      </w:r>
      <w:proofErr w:type="spellStart"/>
      <w:r w:rsidRPr="0045398B">
        <w:rPr>
          <w:rFonts w:ascii="Times New Roman" w:eastAsia="Calibri" w:hAnsi="Times New Roman" w:cs="Times New Roman"/>
          <w:b/>
          <w:szCs w:val="24"/>
        </w:rPr>
        <w:t>Минздравсоцразвития</w:t>
      </w:r>
      <w:proofErr w:type="spellEnd"/>
      <w:r w:rsidRPr="0045398B">
        <w:rPr>
          <w:rFonts w:ascii="Times New Roman" w:eastAsia="Calibri" w:hAnsi="Times New Roman" w:cs="Times New Roman"/>
          <w:b/>
          <w:szCs w:val="24"/>
        </w:rPr>
        <w:t xml:space="preserve"> России от 31 августа 2007 года № 570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 xml:space="preserve">Профессиональная квалификационная группа                                                                                       «Должности </w:t>
      </w:r>
      <w:proofErr w:type="gramStart"/>
      <w:r w:rsidRPr="0045398B">
        <w:rPr>
          <w:rFonts w:ascii="Times New Roman" w:eastAsia="Calibri" w:hAnsi="Times New Roman" w:cs="Times New Roman"/>
          <w:b/>
          <w:szCs w:val="24"/>
        </w:rPr>
        <w:t>технических исполнителей</w:t>
      </w:r>
      <w:proofErr w:type="gramEnd"/>
      <w:r w:rsidRPr="0045398B">
        <w:rPr>
          <w:rFonts w:ascii="Times New Roman" w:eastAsia="Calibri" w:hAnsi="Times New Roman" w:cs="Times New Roman"/>
          <w:b/>
          <w:szCs w:val="24"/>
        </w:rPr>
        <w:t xml:space="preserve"> и артистов вспомогательного состава»</w:t>
      </w:r>
    </w:p>
    <w:p w:rsidR="0045398B" w:rsidRPr="0045398B" w:rsidRDefault="0045398B" w:rsidP="00453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99"/>
        <w:gridCol w:w="1681"/>
      </w:tblGrid>
      <w:tr w:rsidR="0045398B" w:rsidRPr="0045398B" w:rsidTr="00CD17DD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минимального оклада</w:t>
            </w:r>
            <w:proofErr w:type="gramStart"/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руб.</w:t>
            </w:r>
          </w:p>
        </w:tc>
      </w:tr>
      <w:tr w:rsidR="0045398B" w:rsidRPr="0045398B" w:rsidTr="00CD17DD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                                             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8619</w:t>
            </w:r>
          </w:p>
        </w:tc>
      </w:tr>
      <w:tr w:rsidR="0045398B" w:rsidRPr="0045398B" w:rsidTr="00CD17DD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жанрам творчества                            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8B" w:rsidRPr="0045398B" w:rsidRDefault="0045398B" w:rsidP="0045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98B" w:rsidRPr="0045398B" w:rsidTr="00CD17DD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8B" w:rsidRPr="0045398B" w:rsidRDefault="0045398B" w:rsidP="0045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398B" w:rsidRPr="0045398B" w:rsidRDefault="0045398B" w:rsidP="0045398B">
      <w:pPr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b/>
          <w:szCs w:val="24"/>
        </w:rPr>
      </w:pP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>Профессиональная квалификационная группа</w:t>
      </w:r>
    </w:p>
    <w:p w:rsidR="0045398B" w:rsidRPr="0045398B" w:rsidRDefault="0045398B" w:rsidP="0045398B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Cs w:val="24"/>
        </w:rPr>
      </w:pPr>
      <w:r w:rsidRPr="0045398B">
        <w:rPr>
          <w:rFonts w:ascii="Times New Roman" w:eastAsia="Calibri" w:hAnsi="Times New Roman" w:cs="Times New Roman"/>
          <w:b/>
          <w:szCs w:val="24"/>
        </w:rPr>
        <w:t>«Должности руководящего состава учреждений культуры, искусства и кинематографии»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7"/>
        <w:gridCol w:w="1678"/>
      </w:tblGrid>
      <w:tr w:rsidR="0045398B" w:rsidRPr="0045398B" w:rsidTr="00CD17DD">
        <w:trPr>
          <w:cantSplit/>
          <w:trHeight w:val="840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398B">
              <w:rPr>
                <w:rFonts w:ascii="Times New Roman" w:eastAsia="Calibri" w:hAnsi="Times New Roman" w:cs="Times New Roman"/>
              </w:rPr>
              <w:t>Наименование должности (профессии)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B" w:rsidRPr="0045398B" w:rsidRDefault="0045398B" w:rsidP="0045398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минимального оклада, в руб.</w:t>
            </w:r>
          </w:p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9838</w:t>
            </w:r>
          </w:p>
        </w:tc>
      </w:tr>
      <w:tr w:rsidR="0045398B" w:rsidRPr="0045398B" w:rsidTr="00CD17DD">
        <w:trPr>
          <w:cantSplit/>
          <w:trHeight w:val="283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массовых представлений              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8B" w:rsidRPr="0045398B" w:rsidRDefault="0045398B" w:rsidP="0045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98B" w:rsidRPr="0045398B" w:rsidTr="00CD17DD">
        <w:trPr>
          <w:cantSplit/>
          <w:trHeight w:val="500"/>
        </w:trPr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398B" w:rsidRPr="0045398B" w:rsidRDefault="0045398B" w:rsidP="004539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клубного   формирования – любительского объединения, студии, коллектива самодеятельного  искусства, клуба по интересам</w:t>
            </w:r>
            <w:r w:rsidRPr="0045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8B" w:rsidRPr="0045398B" w:rsidRDefault="0045398B" w:rsidP="0045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suppressAutoHyphens/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tabs>
          <w:tab w:val="left" w:pos="671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45398B" w:rsidRPr="0045398B" w:rsidRDefault="0045398B" w:rsidP="004539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5398B" w:rsidRPr="0045398B" w:rsidRDefault="0045398B" w:rsidP="0045398B">
      <w:pPr>
        <w:rPr>
          <w:rFonts w:ascii="Calibri" w:eastAsia="Calibri" w:hAnsi="Calibri" w:cs="Times New Roman"/>
          <w:sz w:val="26"/>
          <w:szCs w:val="26"/>
        </w:rPr>
      </w:pPr>
    </w:p>
    <w:p w:rsidR="007B56D1" w:rsidRDefault="007B56D1"/>
    <w:sectPr w:rsidR="007B56D1" w:rsidSect="007E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B"/>
    <w:rsid w:val="0016194C"/>
    <w:rsid w:val="0045398B"/>
    <w:rsid w:val="00666496"/>
    <w:rsid w:val="007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2019-04-24T01:22:00Z</dcterms:created>
  <dcterms:modified xsi:type="dcterms:W3CDTF">2019-04-24T03:02:00Z</dcterms:modified>
</cp:coreProperties>
</file>