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421"/>
      </w:tblGrid>
      <w:tr w:rsidR="00D93147" w:rsidRPr="00FF7AB3" w:rsidTr="001612F5">
        <w:tc>
          <w:tcPr>
            <w:tcW w:w="5000" w:type="pct"/>
          </w:tcPr>
          <w:p w:rsidR="00D93147" w:rsidRPr="00FF7AB3" w:rsidRDefault="00D93147" w:rsidP="007E1A2E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FF7AB3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D93147" w:rsidP="007E1A2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F7AB3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D93147" w:rsidP="007E1A2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F7AB3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D93147" w:rsidRPr="00FF7AB3" w:rsidRDefault="00291D66" w:rsidP="007E1A2E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Котикского</w:t>
            </w:r>
            <w:proofErr w:type="spellEnd"/>
            <w:r w:rsidR="006D3BAC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D93147" w:rsidRPr="00FF7AB3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D93147" w:rsidP="007E1A2E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D93147" w:rsidP="007E1A2E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FF7AB3">
              <w:rPr>
                <w:b/>
                <w:spacing w:val="20"/>
                <w:sz w:val="36"/>
              </w:rPr>
              <w:t>П</w:t>
            </w:r>
            <w:proofErr w:type="gramEnd"/>
            <w:r w:rsidRPr="00FF7AB3"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D93147" w:rsidP="007E1A2E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D93147" w:rsidP="007E1A2E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D93147" w:rsidP="00291D66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 w:rsidRPr="00FF7AB3">
              <w:rPr>
                <w:b/>
                <w:spacing w:val="20"/>
                <w:sz w:val="28"/>
              </w:rPr>
              <w:t>«</w:t>
            </w:r>
            <w:r w:rsidR="00291D66">
              <w:rPr>
                <w:b/>
                <w:spacing w:val="20"/>
                <w:sz w:val="28"/>
              </w:rPr>
              <w:t>11</w:t>
            </w:r>
            <w:r w:rsidRPr="00FF7AB3">
              <w:rPr>
                <w:b/>
                <w:spacing w:val="20"/>
                <w:sz w:val="28"/>
              </w:rPr>
              <w:t xml:space="preserve">» </w:t>
            </w:r>
            <w:r w:rsidR="006D3BAC">
              <w:rPr>
                <w:b/>
                <w:spacing w:val="20"/>
                <w:sz w:val="28"/>
              </w:rPr>
              <w:t xml:space="preserve">июня </w:t>
            </w:r>
            <w:r w:rsidRPr="00FF7AB3">
              <w:rPr>
                <w:b/>
                <w:spacing w:val="20"/>
                <w:sz w:val="28"/>
              </w:rPr>
              <w:t>20</w:t>
            </w:r>
            <w:r w:rsidR="006D3BAC">
              <w:rPr>
                <w:b/>
                <w:spacing w:val="20"/>
                <w:sz w:val="28"/>
              </w:rPr>
              <w:t>1</w:t>
            </w:r>
            <w:r w:rsidR="00291D66">
              <w:rPr>
                <w:b/>
                <w:spacing w:val="20"/>
                <w:sz w:val="28"/>
              </w:rPr>
              <w:t>9</w:t>
            </w:r>
            <w:r w:rsidRPr="00FF7AB3">
              <w:rPr>
                <w:b/>
                <w:spacing w:val="20"/>
                <w:sz w:val="28"/>
              </w:rPr>
              <w:t xml:space="preserve"> г</w:t>
            </w:r>
            <w:r w:rsidRPr="00FF7AB3">
              <w:rPr>
                <w:spacing w:val="20"/>
                <w:sz w:val="28"/>
              </w:rPr>
              <w:t xml:space="preserve">.                                          </w:t>
            </w:r>
            <w:r w:rsidRPr="00FF7AB3">
              <w:rPr>
                <w:b/>
                <w:spacing w:val="20"/>
                <w:sz w:val="28"/>
              </w:rPr>
              <w:t xml:space="preserve">№ </w:t>
            </w:r>
            <w:r w:rsidR="00DF4456">
              <w:rPr>
                <w:b/>
                <w:spacing w:val="20"/>
                <w:sz w:val="28"/>
              </w:rPr>
              <w:t>33-п</w:t>
            </w:r>
            <w:r w:rsidR="00291D66">
              <w:rPr>
                <w:b/>
                <w:spacing w:val="20"/>
                <w:sz w:val="28"/>
              </w:rPr>
              <w:t>г</w:t>
            </w: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D93147" w:rsidP="007E1A2E">
            <w:pPr>
              <w:pStyle w:val="a3"/>
              <w:ind w:right="-271"/>
              <w:jc w:val="left"/>
              <w:rPr>
                <w:b/>
                <w:spacing w:val="20"/>
                <w:sz w:val="28"/>
              </w:rPr>
            </w:pP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291D66" w:rsidP="007E1A2E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С. Котик</w:t>
            </w:r>
          </w:p>
        </w:tc>
      </w:tr>
      <w:tr w:rsidR="00D93147" w:rsidRPr="00FF7AB3" w:rsidTr="001612F5">
        <w:tc>
          <w:tcPr>
            <w:tcW w:w="5000" w:type="pct"/>
          </w:tcPr>
          <w:p w:rsidR="00D93147" w:rsidRPr="00FF7AB3" w:rsidRDefault="00D93147" w:rsidP="007E1A2E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D93147" w:rsidRDefault="00D93147" w:rsidP="00D931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5C2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порядке разработки</w:t>
      </w:r>
    </w:p>
    <w:p w:rsidR="00CD5FD6" w:rsidRDefault="00D93147" w:rsidP="00D931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5C2">
        <w:rPr>
          <w:rFonts w:ascii="Times New Roman" w:hAnsi="Times New Roman" w:cs="Times New Roman"/>
          <w:b/>
          <w:color w:val="000000"/>
          <w:sz w:val="28"/>
          <w:szCs w:val="28"/>
        </w:rPr>
        <w:t>и корректировки прогноз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CE25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CE25C2">
        <w:rPr>
          <w:rFonts w:ascii="Times New Roman" w:hAnsi="Times New Roman" w:cs="Times New Roman"/>
          <w:b/>
          <w:color w:val="000000"/>
          <w:sz w:val="28"/>
          <w:szCs w:val="28"/>
        </w:rPr>
        <w:t>социально-экономического</w:t>
      </w:r>
      <w:proofErr w:type="gramEnd"/>
      <w:r w:rsidRPr="00CE25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5FD6" w:rsidRDefault="00D93147" w:rsidP="00D931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5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развития </w:t>
      </w:r>
      <w:proofErr w:type="spellStart"/>
      <w:r w:rsidR="00291D66">
        <w:rPr>
          <w:rFonts w:ascii="Times New Roman" w:hAnsi="Times New Roman" w:cs="Times New Roman"/>
          <w:b/>
          <w:color w:val="000000"/>
          <w:sz w:val="28"/>
          <w:szCs w:val="28"/>
        </w:rPr>
        <w:t>Котикского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5FD6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25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6DCB" w:rsidRDefault="00D93147" w:rsidP="00D931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25C2">
        <w:rPr>
          <w:rFonts w:ascii="Times New Roman" w:hAnsi="Times New Roman" w:cs="Times New Roman"/>
          <w:b/>
          <w:color w:val="000000"/>
          <w:sz w:val="28"/>
          <w:szCs w:val="28"/>
        </w:rPr>
        <w:t>на среднесрочный и долгосрочный периоды</w:t>
      </w:r>
    </w:p>
    <w:p w:rsidR="00D93147" w:rsidRDefault="00D93147" w:rsidP="00CE2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5FD6" w:rsidRPr="00CE25C2" w:rsidRDefault="00CD5FD6" w:rsidP="00CE2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DCB" w:rsidRDefault="00666DCB" w:rsidP="00CE2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CE25C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E25C2">
          <w:rPr>
            <w:rFonts w:ascii="Times New Roman" w:hAnsi="Times New Roman" w:cs="Times New Roman"/>
            <w:sz w:val="28"/>
            <w:szCs w:val="28"/>
          </w:rPr>
          <w:t>статьей 173</w:t>
        </w:r>
      </w:hyperlink>
      <w:r w:rsidRPr="00CE25C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30112F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30112F" w:rsidRPr="0030112F">
          <w:rPr>
            <w:rFonts w:ascii="Times New Roman" w:hAnsi="Times New Roman" w:cs="Times New Roman"/>
            <w:sz w:val="28"/>
            <w:szCs w:val="28"/>
          </w:rPr>
          <w:t>6,</w:t>
        </w:r>
      </w:hyperlink>
      <w:r w:rsidR="0030112F" w:rsidRPr="0030112F">
        <w:rPr>
          <w:rFonts w:ascii="Times New Roman" w:hAnsi="Times New Roman" w:cs="Times New Roman"/>
          <w:sz w:val="28"/>
          <w:szCs w:val="28"/>
        </w:rPr>
        <w:t xml:space="preserve"> </w:t>
      </w:r>
      <w:r w:rsidR="0030112F">
        <w:rPr>
          <w:rFonts w:ascii="Times New Roman" w:hAnsi="Times New Roman" w:cs="Times New Roman"/>
          <w:sz w:val="28"/>
          <w:szCs w:val="28"/>
        </w:rPr>
        <w:t xml:space="preserve">11, 39 </w:t>
      </w:r>
      <w:r w:rsidRPr="00CE25C2">
        <w:rPr>
          <w:rFonts w:ascii="Times New Roman" w:hAnsi="Times New Roman" w:cs="Times New Roman"/>
          <w:sz w:val="28"/>
          <w:szCs w:val="28"/>
        </w:rPr>
        <w:t xml:space="preserve">Федерального закона от 28 июня 2014 года </w:t>
      </w:r>
      <w:r w:rsidR="0030112F">
        <w:rPr>
          <w:rFonts w:ascii="Times New Roman" w:hAnsi="Times New Roman" w:cs="Times New Roman"/>
          <w:sz w:val="28"/>
          <w:szCs w:val="28"/>
        </w:rPr>
        <w:t>№</w:t>
      </w:r>
      <w:r w:rsidRPr="00CE25C2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0112F">
        <w:rPr>
          <w:rFonts w:ascii="Times New Roman" w:hAnsi="Times New Roman" w:cs="Times New Roman"/>
          <w:sz w:val="28"/>
          <w:szCs w:val="28"/>
        </w:rPr>
        <w:t>«</w:t>
      </w:r>
      <w:r w:rsidRPr="00CE25C2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30112F">
        <w:rPr>
          <w:rFonts w:ascii="Times New Roman" w:hAnsi="Times New Roman" w:cs="Times New Roman"/>
          <w:sz w:val="28"/>
          <w:szCs w:val="28"/>
        </w:rPr>
        <w:t>»</w:t>
      </w:r>
      <w:r w:rsidRPr="00CE25C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9D6E36">
          <w:rPr>
            <w:rFonts w:ascii="Times New Roman" w:hAnsi="Times New Roman" w:cs="Times New Roman"/>
            <w:sz w:val="28"/>
            <w:szCs w:val="28"/>
          </w:rPr>
          <w:t>стат</w:t>
        </w:r>
        <w:r w:rsidR="001612F5">
          <w:rPr>
            <w:rFonts w:ascii="Times New Roman" w:hAnsi="Times New Roman" w:cs="Times New Roman"/>
            <w:sz w:val="28"/>
            <w:szCs w:val="28"/>
          </w:rPr>
          <w:t>ьёй 24</w:t>
        </w:r>
      </w:hyperlink>
      <w:r w:rsidR="0030112F" w:rsidRPr="009D6E36">
        <w:rPr>
          <w:rFonts w:ascii="Times New Roman" w:hAnsi="Times New Roman" w:cs="Times New Roman"/>
          <w:sz w:val="28"/>
          <w:szCs w:val="28"/>
        </w:rPr>
        <w:t xml:space="preserve"> Ус</w:t>
      </w:r>
      <w:r w:rsidR="00B550D0">
        <w:rPr>
          <w:rFonts w:ascii="Times New Roman" w:hAnsi="Times New Roman" w:cs="Times New Roman"/>
          <w:sz w:val="28"/>
          <w:szCs w:val="28"/>
        </w:rPr>
        <w:t xml:space="preserve">тава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D93147">
        <w:rPr>
          <w:rFonts w:ascii="Times New Roman" w:hAnsi="Times New Roman" w:cs="Times New Roman"/>
          <w:sz w:val="28"/>
          <w:szCs w:val="28"/>
        </w:rPr>
        <w:t xml:space="preserve"> </w:t>
      </w:r>
      <w:r w:rsidR="00B550D0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</w:p>
    <w:p w:rsidR="009D6E36" w:rsidRDefault="009D6E36" w:rsidP="00CE2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2F" w:rsidRPr="00CE25C2" w:rsidRDefault="009D6E36" w:rsidP="009D6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66DCB" w:rsidRPr="00CE25C2" w:rsidRDefault="00666DCB" w:rsidP="00CE2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DCB" w:rsidRPr="00CE25C2" w:rsidRDefault="00666DCB" w:rsidP="00CE2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C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9D6E3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D6E36">
        <w:rPr>
          <w:rFonts w:ascii="Times New Roman" w:hAnsi="Times New Roman" w:cs="Times New Roman"/>
          <w:sz w:val="28"/>
          <w:szCs w:val="28"/>
        </w:rPr>
        <w:t xml:space="preserve"> о пор</w:t>
      </w:r>
      <w:r w:rsidRPr="00CE25C2">
        <w:rPr>
          <w:rFonts w:ascii="Times New Roman" w:hAnsi="Times New Roman" w:cs="Times New Roman"/>
          <w:sz w:val="28"/>
          <w:szCs w:val="28"/>
        </w:rPr>
        <w:t>ядке разработки и корректировки прогноз</w:t>
      </w:r>
      <w:r w:rsidR="003E3DEB">
        <w:rPr>
          <w:rFonts w:ascii="Times New Roman" w:hAnsi="Times New Roman" w:cs="Times New Roman"/>
          <w:sz w:val="28"/>
          <w:szCs w:val="28"/>
        </w:rPr>
        <w:t>ов</w:t>
      </w:r>
      <w:r w:rsidRPr="00CE25C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1612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50D0" w:rsidRPr="00CE25C2">
        <w:rPr>
          <w:rFonts w:ascii="Times New Roman" w:hAnsi="Times New Roman" w:cs="Times New Roman"/>
          <w:sz w:val="28"/>
          <w:szCs w:val="28"/>
        </w:rPr>
        <w:t xml:space="preserve"> </w:t>
      </w:r>
      <w:r w:rsidRPr="00CE25C2">
        <w:rPr>
          <w:rFonts w:ascii="Times New Roman" w:hAnsi="Times New Roman" w:cs="Times New Roman"/>
          <w:sz w:val="28"/>
          <w:szCs w:val="28"/>
        </w:rPr>
        <w:t>на среднесрочный и долгосрочный периоды (прилагается).</w:t>
      </w:r>
    </w:p>
    <w:p w:rsidR="00D47E47" w:rsidRDefault="00DF4456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DCB" w:rsidRPr="00CE25C2">
        <w:rPr>
          <w:rFonts w:ascii="Times New Roman" w:hAnsi="Times New Roman" w:cs="Times New Roman"/>
          <w:sz w:val="28"/>
          <w:szCs w:val="28"/>
        </w:rPr>
        <w:t xml:space="preserve">. </w:t>
      </w:r>
      <w:r w:rsidR="00D47E4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47E47" w:rsidRPr="00A117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47E47">
        <w:rPr>
          <w:rFonts w:ascii="Times New Roman" w:hAnsi="Times New Roman" w:cs="Times New Roman"/>
          <w:sz w:val="28"/>
          <w:szCs w:val="28"/>
        </w:rPr>
        <w:t xml:space="preserve">в </w:t>
      </w:r>
      <w:r w:rsidR="001612F5">
        <w:rPr>
          <w:rFonts w:ascii="Times New Roman" w:hAnsi="Times New Roman" w:cs="Times New Roman"/>
          <w:sz w:val="28"/>
          <w:szCs w:val="28"/>
        </w:rPr>
        <w:t>газете</w:t>
      </w:r>
      <w:r w:rsidR="006D3BAC">
        <w:rPr>
          <w:rFonts w:ascii="Times New Roman" w:hAnsi="Times New Roman" w:cs="Times New Roman"/>
          <w:sz w:val="28"/>
          <w:szCs w:val="28"/>
        </w:rPr>
        <w:t xml:space="preserve"> «</w:t>
      </w:r>
      <w:r w:rsidR="00291D66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291D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3BAC">
        <w:rPr>
          <w:rFonts w:ascii="Times New Roman" w:hAnsi="Times New Roman" w:cs="Times New Roman"/>
          <w:sz w:val="28"/>
          <w:szCs w:val="28"/>
        </w:rPr>
        <w:t>»</w:t>
      </w:r>
      <w:r w:rsidR="00D47E4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1612F5">
        <w:rPr>
          <w:rFonts w:ascii="Times New Roman" w:hAnsi="Times New Roman" w:cs="Times New Roman"/>
          <w:sz w:val="28"/>
          <w:szCs w:val="28"/>
        </w:rPr>
        <w:t>А</w:t>
      </w:r>
      <w:r w:rsidR="00D47E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291D66">
        <w:rPr>
          <w:rFonts w:ascii="Times New Roman" w:hAnsi="Times New Roman" w:cs="Times New Roman"/>
          <w:sz w:val="28"/>
          <w:szCs w:val="28"/>
        </w:rPr>
        <w:t xml:space="preserve"> </w:t>
      </w:r>
      <w:r w:rsidR="00B550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7E4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47E47" w:rsidRPr="00A11761">
        <w:rPr>
          <w:rFonts w:ascii="Times New Roman" w:hAnsi="Times New Roman" w:cs="Times New Roman"/>
          <w:sz w:val="28"/>
          <w:szCs w:val="28"/>
        </w:rPr>
        <w:t>.</w:t>
      </w:r>
    </w:p>
    <w:p w:rsidR="00666DCB" w:rsidRDefault="00DF4456" w:rsidP="00CE2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7E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7E4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612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612F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47E47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612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66DCB" w:rsidRPr="006D3BAC" w:rsidRDefault="0066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2F5" w:rsidRPr="006D3BAC" w:rsidRDefault="00161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47" w:rsidRPr="00291D66" w:rsidRDefault="00291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D6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291D6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550D0" w:rsidRPr="00291D66">
        <w:rPr>
          <w:rFonts w:ascii="Times New Roman" w:hAnsi="Times New Roman" w:cs="Times New Roman"/>
          <w:b/>
          <w:sz w:val="28"/>
          <w:szCs w:val="28"/>
        </w:rPr>
        <w:t>лав</w:t>
      </w:r>
      <w:r w:rsidRPr="00291D66">
        <w:rPr>
          <w:rFonts w:ascii="Times New Roman" w:hAnsi="Times New Roman" w:cs="Times New Roman"/>
          <w:b/>
          <w:sz w:val="28"/>
          <w:szCs w:val="28"/>
        </w:rPr>
        <w:t>ы</w:t>
      </w:r>
      <w:r w:rsidR="00B550D0" w:rsidRPr="00291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Котикского</w:t>
      </w:r>
      <w:proofErr w:type="spellEnd"/>
    </w:p>
    <w:p w:rsidR="00D47E47" w:rsidRPr="00291D66" w:rsidRDefault="00B55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D6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47E47" w:rsidRPr="00291D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91D66" w:rsidRPr="00291D66">
        <w:rPr>
          <w:rFonts w:ascii="Times New Roman" w:hAnsi="Times New Roman" w:cs="Times New Roman"/>
          <w:b/>
          <w:sz w:val="28"/>
          <w:szCs w:val="28"/>
        </w:rPr>
        <w:t xml:space="preserve">О.А. </w:t>
      </w:r>
      <w:proofErr w:type="spellStart"/>
      <w:r w:rsidR="00291D66" w:rsidRPr="00291D66">
        <w:rPr>
          <w:rFonts w:ascii="Times New Roman" w:hAnsi="Times New Roman" w:cs="Times New Roman"/>
          <w:b/>
          <w:sz w:val="28"/>
          <w:szCs w:val="28"/>
        </w:rPr>
        <w:t>Снеткова</w:t>
      </w:r>
      <w:proofErr w:type="spellEnd"/>
    </w:p>
    <w:p w:rsidR="001612F5" w:rsidRDefault="00161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1612F5" w:rsidRDefault="00161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2F5" w:rsidRDefault="00161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456" w:rsidRDefault="00DF4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4456" w:rsidRDefault="00DF4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456" w:rsidRDefault="00DF4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456" w:rsidRDefault="00DF4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6DCB" w:rsidRPr="00D47E47" w:rsidRDefault="00666D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66DCB" w:rsidRPr="00D47E47" w:rsidRDefault="00666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>постановлением</w:t>
      </w:r>
      <w:r w:rsidR="00D47E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66DCB" w:rsidRPr="00D47E47" w:rsidRDefault="00291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6D3BAC">
        <w:rPr>
          <w:rFonts w:ascii="Times New Roman" w:hAnsi="Times New Roman" w:cs="Times New Roman"/>
          <w:sz w:val="28"/>
          <w:szCs w:val="28"/>
        </w:rPr>
        <w:t xml:space="preserve"> </w:t>
      </w:r>
      <w:r w:rsidR="00B550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6DCB" w:rsidRPr="00D47E47" w:rsidRDefault="00666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 xml:space="preserve">от </w:t>
      </w:r>
      <w:r w:rsidR="00D47E47">
        <w:rPr>
          <w:rFonts w:ascii="Times New Roman" w:hAnsi="Times New Roman" w:cs="Times New Roman"/>
          <w:sz w:val="28"/>
          <w:szCs w:val="28"/>
        </w:rPr>
        <w:t>«</w:t>
      </w:r>
      <w:r w:rsidR="00291D66">
        <w:rPr>
          <w:rFonts w:ascii="Times New Roman" w:hAnsi="Times New Roman" w:cs="Times New Roman"/>
          <w:sz w:val="28"/>
          <w:szCs w:val="28"/>
        </w:rPr>
        <w:t>11</w:t>
      </w:r>
      <w:r w:rsidR="00D47E47">
        <w:rPr>
          <w:rFonts w:ascii="Times New Roman" w:hAnsi="Times New Roman" w:cs="Times New Roman"/>
          <w:sz w:val="28"/>
          <w:szCs w:val="28"/>
        </w:rPr>
        <w:t>»</w:t>
      </w:r>
      <w:r w:rsidR="006D3BA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91D66">
        <w:rPr>
          <w:rFonts w:ascii="Times New Roman" w:hAnsi="Times New Roman" w:cs="Times New Roman"/>
          <w:sz w:val="28"/>
          <w:szCs w:val="28"/>
        </w:rPr>
        <w:t xml:space="preserve"> 2019</w:t>
      </w:r>
      <w:r w:rsidRPr="00D47E47">
        <w:rPr>
          <w:rFonts w:ascii="Times New Roman" w:hAnsi="Times New Roman" w:cs="Times New Roman"/>
          <w:sz w:val="28"/>
          <w:szCs w:val="28"/>
        </w:rPr>
        <w:t xml:space="preserve"> г</w:t>
      </w:r>
      <w:r w:rsidR="00D47E47">
        <w:rPr>
          <w:rFonts w:ascii="Times New Roman" w:hAnsi="Times New Roman" w:cs="Times New Roman"/>
          <w:sz w:val="28"/>
          <w:szCs w:val="28"/>
        </w:rPr>
        <w:t>. №</w:t>
      </w:r>
      <w:r w:rsidR="00DF4456">
        <w:rPr>
          <w:rFonts w:ascii="Times New Roman" w:hAnsi="Times New Roman" w:cs="Times New Roman"/>
          <w:sz w:val="28"/>
          <w:szCs w:val="28"/>
        </w:rPr>
        <w:t xml:space="preserve"> 33-п</w:t>
      </w:r>
      <w:r w:rsidR="00291D66">
        <w:rPr>
          <w:rFonts w:ascii="Times New Roman" w:hAnsi="Times New Roman" w:cs="Times New Roman"/>
          <w:sz w:val="28"/>
          <w:szCs w:val="28"/>
        </w:rPr>
        <w:t>г</w:t>
      </w:r>
    </w:p>
    <w:p w:rsidR="00666DCB" w:rsidRPr="00D47E47" w:rsidRDefault="0066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7C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D47E4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90F7C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A755B" w:rsidRDefault="00490F7C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РАЗРАБОТКИ И КОРРЕКТИРОВКЕ ПРОГНОЗОВ СОЦИАЛЬНО-ЭКОНОМИЧЕСКОГО РАЗВИТИЯ </w:t>
      </w:r>
    </w:p>
    <w:p w:rsidR="007A755B" w:rsidRDefault="00291D66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КОТИКСКОГО </w:t>
      </w:r>
      <w:r w:rsidR="006D3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220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490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6DCB" w:rsidRDefault="00490F7C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СРЕДНЕСРОЧНЫЙ И ДОЛГОСРОЧНЫЙ ПЕРИОДЫ</w:t>
      </w:r>
    </w:p>
    <w:p w:rsidR="00666DCB" w:rsidRPr="00291D66" w:rsidRDefault="00490F7C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2"/>
      <w:bookmarkEnd w:id="3"/>
      <w:r w:rsidRPr="00291D6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66DCB" w:rsidRPr="00291D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47E47" w:rsidRPr="00291D66">
        <w:rPr>
          <w:rFonts w:ascii="Times New Roman" w:hAnsi="Times New Roman" w:cs="Times New Roman"/>
          <w:b/>
          <w:sz w:val="28"/>
          <w:szCs w:val="28"/>
        </w:rPr>
        <w:t>О</w:t>
      </w:r>
      <w:r w:rsidRPr="00291D66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7E4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8" w:history="1">
        <w:r w:rsidRPr="00D47E47">
          <w:rPr>
            <w:rFonts w:ascii="Times New Roman" w:hAnsi="Times New Roman" w:cs="Times New Roman"/>
            <w:sz w:val="28"/>
            <w:szCs w:val="28"/>
          </w:rPr>
          <w:t>статьей 173</w:t>
        </w:r>
      </w:hyperlink>
      <w:r w:rsidRPr="00D47E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D47E47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406F5">
          <w:rPr>
            <w:rFonts w:ascii="Times New Roman" w:hAnsi="Times New Roman" w:cs="Times New Roman"/>
            <w:sz w:val="28"/>
            <w:szCs w:val="28"/>
          </w:rPr>
          <w:t>6, 11, 39</w:t>
        </w:r>
      </w:hyperlink>
      <w:r w:rsidRPr="00D47E47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7406F5">
        <w:rPr>
          <w:rFonts w:ascii="Times New Roman" w:hAnsi="Times New Roman" w:cs="Times New Roman"/>
          <w:sz w:val="28"/>
          <w:szCs w:val="28"/>
        </w:rPr>
        <w:t>го закона от 28 июня 2014 года №</w:t>
      </w:r>
      <w:r w:rsidRPr="00D47E47">
        <w:rPr>
          <w:rFonts w:ascii="Times New Roman" w:hAnsi="Times New Roman" w:cs="Times New Roman"/>
          <w:sz w:val="28"/>
          <w:szCs w:val="28"/>
        </w:rPr>
        <w:t xml:space="preserve"> 172-ФЗ </w:t>
      </w:r>
      <w:r w:rsidR="007406F5">
        <w:rPr>
          <w:rFonts w:ascii="Times New Roman" w:hAnsi="Times New Roman" w:cs="Times New Roman"/>
          <w:sz w:val="28"/>
          <w:szCs w:val="28"/>
        </w:rPr>
        <w:t>«</w:t>
      </w:r>
      <w:r w:rsidRPr="00D47E47">
        <w:rPr>
          <w:rFonts w:ascii="Times New Roman" w:hAnsi="Times New Roman" w:cs="Times New Roman"/>
          <w:sz w:val="28"/>
          <w:szCs w:val="28"/>
        </w:rPr>
        <w:t>О стратегическом план</w:t>
      </w:r>
      <w:r w:rsidR="007406F5">
        <w:rPr>
          <w:rFonts w:ascii="Times New Roman" w:hAnsi="Times New Roman" w:cs="Times New Roman"/>
          <w:sz w:val="28"/>
          <w:szCs w:val="28"/>
        </w:rPr>
        <w:t xml:space="preserve">ировании в Российской Федерации» </w:t>
      </w:r>
      <w:r w:rsidRPr="00D47E47">
        <w:rPr>
          <w:rFonts w:ascii="Times New Roman" w:hAnsi="Times New Roman" w:cs="Times New Roman"/>
          <w:sz w:val="28"/>
          <w:szCs w:val="28"/>
        </w:rPr>
        <w:t>и устанавливает порядок раз</w:t>
      </w:r>
      <w:r w:rsidR="007406F5">
        <w:rPr>
          <w:rFonts w:ascii="Times New Roman" w:hAnsi="Times New Roman" w:cs="Times New Roman"/>
          <w:sz w:val="28"/>
          <w:szCs w:val="28"/>
        </w:rPr>
        <w:t>работки и корректировки прогноза</w:t>
      </w:r>
      <w:r w:rsidRPr="00D47E4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6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291D66">
        <w:rPr>
          <w:rFonts w:ascii="Times New Roman" w:hAnsi="Times New Roman" w:cs="Times New Roman"/>
          <w:sz w:val="28"/>
          <w:szCs w:val="28"/>
        </w:rPr>
        <w:t xml:space="preserve"> </w:t>
      </w:r>
      <w:r w:rsidR="00B550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06F5">
        <w:rPr>
          <w:rFonts w:ascii="Times New Roman" w:hAnsi="Times New Roman" w:cs="Times New Roman"/>
          <w:sz w:val="28"/>
          <w:szCs w:val="28"/>
        </w:rPr>
        <w:t xml:space="preserve"> </w:t>
      </w:r>
      <w:r w:rsidRPr="00D47E47">
        <w:rPr>
          <w:rFonts w:ascii="Times New Roman" w:hAnsi="Times New Roman" w:cs="Times New Roman"/>
          <w:sz w:val="28"/>
          <w:szCs w:val="28"/>
        </w:rPr>
        <w:t xml:space="preserve"> на среднесрочный период (далее - среднесрочный прогноз) и прогноза социально-экономического развития </w:t>
      </w:r>
      <w:r w:rsidR="006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291D66">
        <w:rPr>
          <w:rFonts w:ascii="Times New Roman" w:hAnsi="Times New Roman" w:cs="Times New Roman"/>
          <w:sz w:val="28"/>
          <w:szCs w:val="28"/>
        </w:rPr>
        <w:t xml:space="preserve"> </w:t>
      </w:r>
      <w:r w:rsidR="00B550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7E47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долгосрочный</w:t>
      </w:r>
      <w:proofErr w:type="gramEnd"/>
      <w:r w:rsidRPr="00D47E47">
        <w:rPr>
          <w:rFonts w:ascii="Times New Roman" w:hAnsi="Times New Roman" w:cs="Times New Roman"/>
          <w:sz w:val="28"/>
          <w:szCs w:val="28"/>
        </w:rPr>
        <w:t xml:space="preserve"> прогноз).</w:t>
      </w:r>
    </w:p>
    <w:p w:rsidR="00B550D0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 xml:space="preserve">2. Среднесрочный прогноз и долгосрочный прогноз разрабатываются в целях определения тенденций социально-экономического развития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291D66">
        <w:rPr>
          <w:rFonts w:ascii="Times New Roman" w:hAnsi="Times New Roman" w:cs="Times New Roman"/>
          <w:sz w:val="28"/>
          <w:szCs w:val="28"/>
        </w:rPr>
        <w:t xml:space="preserve"> </w:t>
      </w:r>
      <w:r w:rsidR="00B550D0">
        <w:rPr>
          <w:rFonts w:ascii="Times New Roman" w:hAnsi="Times New Roman" w:cs="Times New Roman"/>
          <w:sz w:val="28"/>
          <w:szCs w:val="28"/>
        </w:rPr>
        <w:t xml:space="preserve"> </w:t>
      </w:r>
      <w:r w:rsidR="00C424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50D0">
        <w:rPr>
          <w:rFonts w:ascii="Times New Roman" w:hAnsi="Times New Roman" w:cs="Times New Roman"/>
          <w:sz w:val="28"/>
          <w:szCs w:val="28"/>
        </w:rPr>
        <w:t>.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>3. Среднесрочный прогноз разрабатывается ежегодно сроком от трех до шести лет.</w:t>
      </w:r>
    </w:p>
    <w:p w:rsidR="00823168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 xml:space="preserve">4. Долгосрочный прогноз разрабатывается каждые шесть лет сроком на двенадцать и более лет. 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 xml:space="preserve">5. Разработка среднесрочного прогноза и долгосрочного прогноза осуществляется </w:t>
      </w:r>
      <w:r w:rsidR="00C42427">
        <w:rPr>
          <w:rFonts w:ascii="Times New Roman" w:hAnsi="Times New Roman" w:cs="Times New Roman"/>
          <w:sz w:val="28"/>
          <w:szCs w:val="28"/>
        </w:rPr>
        <w:t>А</w:t>
      </w:r>
      <w:r w:rsidR="00B550D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B550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06F5">
        <w:rPr>
          <w:rFonts w:ascii="Times New Roman" w:hAnsi="Times New Roman" w:cs="Times New Roman"/>
          <w:sz w:val="28"/>
          <w:szCs w:val="28"/>
        </w:rPr>
        <w:t xml:space="preserve"> (</w:t>
      </w:r>
      <w:r w:rsidRPr="00D47E47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42427">
        <w:rPr>
          <w:rFonts w:ascii="Times New Roman" w:hAnsi="Times New Roman" w:cs="Times New Roman"/>
          <w:sz w:val="28"/>
          <w:szCs w:val="28"/>
        </w:rPr>
        <w:t>У</w:t>
      </w:r>
      <w:r w:rsidR="00B550D0">
        <w:rPr>
          <w:rFonts w:ascii="Times New Roman" w:hAnsi="Times New Roman" w:cs="Times New Roman"/>
          <w:sz w:val="28"/>
          <w:szCs w:val="28"/>
        </w:rPr>
        <w:t xml:space="preserve">полномоченный орган) совместно с </w:t>
      </w:r>
      <w:r w:rsidRPr="00D47E47">
        <w:rPr>
          <w:rFonts w:ascii="Times New Roman" w:hAnsi="Times New Roman" w:cs="Times New Roman"/>
          <w:sz w:val="28"/>
          <w:szCs w:val="28"/>
        </w:rPr>
        <w:t>хозяйствующими субъектами, осуществляющими деятельность на территории</w:t>
      </w:r>
      <w:r w:rsidR="00BE6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6D3BAC">
        <w:rPr>
          <w:rFonts w:ascii="Times New Roman" w:hAnsi="Times New Roman" w:cs="Times New Roman"/>
          <w:sz w:val="28"/>
          <w:szCs w:val="28"/>
        </w:rPr>
        <w:t xml:space="preserve"> </w:t>
      </w:r>
      <w:r w:rsidR="00B550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08EF">
        <w:rPr>
          <w:rFonts w:ascii="Times New Roman" w:hAnsi="Times New Roman" w:cs="Times New Roman"/>
          <w:sz w:val="28"/>
          <w:szCs w:val="28"/>
        </w:rPr>
        <w:t xml:space="preserve"> (далее – участники разработки прогноза)</w:t>
      </w:r>
      <w:r w:rsidRPr="00D47E47">
        <w:rPr>
          <w:rFonts w:ascii="Times New Roman" w:hAnsi="Times New Roman" w:cs="Times New Roman"/>
          <w:sz w:val="28"/>
          <w:szCs w:val="28"/>
        </w:rPr>
        <w:t>.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47E47">
        <w:rPr>
          <w:rFonts w:ascii="Times New Roman" w:hAnsi="Times New Roman" w:cs="Times New Roman"/>
          <w:sz w:val="28"/>
          <w:szCs w:val="28"/>
        </w:rPr>
        <w:t xml:space="preserve">Среднесрочный прогноз разрабатывается </w:t>
      </w:r>
      <w:r w:rsidRPr="00823168">
        <w:rPr>
          <w:rFonts w:ascii="Times New Roman" w:hAnsi="Times New Roman" w:cs="Times New Roman"/>
          <w:sz w:val="28"/>
          <w:szCs w:val="28"/>
        </w:rPr>
        <w:t xml:space="preserve">на основе прогноза социально-экономического развития </w:t>
      </w:r>
      <w:r w:rsidR="00C42427">
        <w:rPr>
          <w:rFonts w:ascii="Times New Roman" w:hAnsi="Times New Roman" w:cs="Times New Roman"/>
          <w:sz w:val="28"/>
          <w:szCs w:val="28"/>
        </w:rPr>
        <w:t xml:space="preserve">Тулунского муниципального района </w:t>
      </w:r>
      <w:r w:rsidRPr="00823168">
        <w:rPr>
          <w:rFonts w:ascii="Times New Roman" w:hAnsi="Times New Roman" w:cs="Times New Roman"/>
          <w:sz w:val="28"/>
          <w:szCs w:val="28"/>
        </w:rPr>
        <w:t>на среднесрочный период,</w:t>
      </w:r>
      <w:r w:rsidRPr="00D47E47">
        <w:rPr>
          <w:rFonts w:ascii="Times New Roman" w:hAnsi="Times New Roman" w:cs="Times New Roman"/>
          <w:sz w:val="28"/>
          <w:szCs w:val="28"/>
        </w:rPr>
        <w:t xml:space="preserve"> </w:t>
      </w:r>
      <w:r w:rsidR="009A3B03">
        <w:rPr>
          <w:rFonts w:ascii="Times New Roman" w:hAnsi="Times New Roman" w:cs="Times New Roman"/>
          <w:sz w:val="28"/>
          <w:szCs w:val="28"/>
        </w:rPr>
        <w:t>Программы</w:t>
      </w:r>
      <w:r w:rsidRPr="00D47E4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</w:t>
      </w:r>
      <w:bookmarkStart w:id="4" w:name="_GoBack"/>
      <w:bookmarkEnd w:id="4"/>
      <w:r w:rsidRPr="00D47E4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6D3BAC">
        <w:rPr>
          <w:rFonts w:ascii="Times New Roman" w:hAnsi="Times New Roman" w:cs="Times New Roman"/>
          <w:sz w:val="28"/>
          <w:szCs w:val="28"/>
        </w:rPr>
        <w:t xml:space="preserve"> </w:t>
      </w:r>
      <w:r w:rsidR="00B550D0">
        <w:rPr>
          <w:rFonts w:ascii="Times New Roman" w:hAnsi="Times New Roman" w:cs="Times New Roman"/>
          <w:sz w:val="28"/>
          <w:szCs w:val="28"/>
        </w:rPr>
        <w:t xml:space="preserve"> </w:t>
      </w:r>
      <w:r w:rsidR="00C424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3B03">
        <w:rPr>
          <w:rFonts w:ascii="Times New Roman" w:hAnsi="Times New Roman" w:cs="Times New Roman"/>
          <w:sz w:val="28"/>
          <w:szCs w:val="28"/>
        </w:rPr>
        <w:t xml:space="preserve"> </w:t>
      </w:r>
      <w:r w:rsidRPr="00D47E47">
        <w:rPr>
          <w:rFonts w:ascii="Times New Roman" w:hAnsi="Times New Roman" w:cs="Times New Roman"/>
          <w:sz w:val="28"/>
          <w:szCs w:val="28"/>
        </w:rPr>
        <w:t>с уч</w:t>
      </w:r>
      <w:r w:rsidR="008822CC">
        <w:rPr>
          <w:rFonts w:ascii="Times New Roman" w:hAnsi="Times New Roman" w:cs="Times New Roman"/>
          <w:sz w:val="28"/>
          <w:szCs w:val="28"/>
        </w:rPr>
        <w:t>ё</w:t>
      </w:r>
      <w:r w:rsidRPr="00D47E47">
        <w:rPr>
          <w:rFonts w:ascii="Times New Roman" w:hAnsi="Times New Roman" w:cs="Times New Roman"/>
          <w:sz w:val="28"/>
          <w:szCs w:val="28"/>
        </w:rPr>
        <w:t xml:space="preserve">том основных направлений бюджетной политики </w:t>
      </w:r>
      <w:r w:rsidR="006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C42427">
        <w:rPr>
          <w:rFonts w:ascii="Times New Roman" w:hAnsi="Times New Roman" w:cs="Times New Roman"/>
          <w:sz w:val="28"/>
          <w:szCs w:val="28"/>
        </w:rPr>
        <w:t xml:space="preserve"> </w:t>
      </w:r>
      <w:r w:rsidR="008822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50D0" w:rsidRPr="00D47E47">
        <w:rPr>
          <w:rFonts w:ascii="Times New Roman" w:hAnsi="Times New Roman" w:cs="Times New Roman"/>
          <w:sz w:val="28"/>
          <w:szCs w:val="28"/>
        </w:rPr>
        <w:t xml:space="preserve"> </w:t>
      </w:r>
      <w:r w:rsidRPr="00D47E47">
        <w:rPr>
          <w:rFonts w:ascii="Times New Roman" w:hAnsi="Times New Roman" w:cs="Times New Roman"/>
          <w:sz w:val="28"/>
          <w:szCs w:val="28"/>
        </w:rPr>
        <w:t xml:space="preserve">и основных направлений налоговой политики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882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50D0" w:rsidRPr="00D47E47">
        <w:rPr>
          <w:rFonts w:ascii="Times New Roman" w:hAnsi="Times New Roman" w:cs="Times New Roman"/>
          <w:sz w:val="28"/>
          <w:szCs w:val="28"/>
        </w:rPr>
        <w:t xml:space="preserve"> </w:t>
      </w:r>
      <w:r w:rsidR="008822CC">
        <w:rPr>
          <w:rFonts w:ascii="Times New Roman" w:hAnsi="Times New Roman" w:cs="Times New Roman"/>
          <w:sz w:val="28"/>
          <w:szCs w:val="28"/>
        </w:rPr>
        <w:t>путё</w:t>
      </w:r>
      <w:r w:rsidRPr="00D47E47">
        <w:rPr>
          <w:rFonts w:ascii="Times New Roman" w:hAnsi="Times New Roman" w:cs="Times New Roman"/>
          <w:sz w:val="28"/>
          <w:szCs w:val="28"/>
        </w:rPr>
        <w:t>м уточнения параметров планового периода и добавления параметров очередных лет планового периода с указанием причин и факторов прогнозируемых изменений.</w:t>
      </w:r>
      <w:proofErr w:type="gramEnd"/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>Разработка среднесрочного прогноза осуществляется: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 xml:space="preserve">в рамках бюджетного процесса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514F03">
        <w:rPr>
          <w:rFonts w:ascii="Times New Roman" w:hAnsi="Times New Roman" w:cs="Times New Roman"/>
          <w:sz w:val="28"/>
          <w:szCs w:val="28"/>
        </w:rPr>
        <w:t xml:space="preserve"> </w:t>
      </w:r>
      <w:r w:rsidR="008822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C4093" w:rsidRPr="00D47E47">
        <w:rPr>
          <w:rFonts w:ascii="Times New Roman" w:hAnsi="Times New Roman" w:cs="Times New Roman"/>
          <w:sz w:val="28"/>
          <w:szCs w:val="28"/>
        </w:rPr>
        <w:t xml:space="preserve"> </w:t>
      </w:r>
      <w:r w:rsidRPr="00D47E47">
        <w:rPr>
          <w:rFonts w:ascii="Times New Roman" w:hAnsi="Times New Roman" w:cs="Times New Roman"/>
          <w:sz w:val="28"/>
          <w:szCs w:val="28"/>
        </w:rPr>
        <w:t xml:space="preserve">и является основой для разработки проекта </w:t>
      </w:r>
      <w:r w:rsidR="00D4471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514F03">
        <w:rPr>
          <w:rFonts w:ascii="Times New Roman" w:hAnsi="Times New Roman" w:cs="Times New Roman"/>
          <w:sz w:val="28"/>
          <w:szCs w:val="28"/>
        </w:rPr>
        <w:t xml:space="preserve"> </w:t>
      </w:r>
      <w:r w:rsidR="008822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4717">
        <w:rPr>
          <w:rFonts w:ascii="Times New Roman" w:hAnsi="Times New Roman" w:cs="Times New Roman"/>
          <w:sz w:val="28"/>
          <w:szCs w:val="28"/>
        </w:rPr>
        <w:t xml:space="preserve"> </w:t>
      </w:r>
      <w:r w:rsidRPr="00D47E4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E47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8822CC">
        <w:rPr>
          <w:rFonts w:ascii="Times New Roman" w:hAnsi="Times New Roman" w:cs="Times New Roman"/>
          <w:sz w:val="28"/>
          <w:szCs w:val="28"/>
        </w:rPr>
        <w:t>Комитета по экономике администрации Тулунского муниципального района</w:t>
      </w:r>
      <w:r w:rsidRPr="00D47E47">
        <w:rPr>
          <w:rFonts w:ascii="Times New Roman" w:hAnsi="Times New Roman" w:cs="Times New Roman"/>
          <w:sz w:val="28"/>
          <w:szCs w:val="28"/>
        </w:rPr>
        <w:t xml:space="preserve"> с уч</w:t>
      </w:r>
      <w:r w:rsidR="004876CE">
        <w:rPr>
          <w:rFonts w:ascii="Times New Roman" w:hAnsi="Times New Roman" w:cs="Times New Roman"/>
          <w:sz w:val="28"/>
          <w:szCs w:val="28"/>
        </w:rPr>
        <w:t>ё</w:t>
      </w:r>
      <w:r w:rsidRPr="00D47E47">
        <w:rPr>
          <w:rFonts w:ascii="Times New Roman" w:hAnsi="Times New Roman" w:cs="Times New Roman"/>
          <w:sz w:val="28"/>
          <w:szCs w:val="28"/>
        </w:rPr>
        <w:t xml:space="preserve">том методических материалов (основные параметры </w:t>
      </w:r>
      <w:r w:rsidRPr="00D47E47">
        <w:rPr>
          <w:rFonts w:ascii="Times New Roman" w:hAnsi="Times New Roman" w:cs="Times New Roman"/>
          <w:sz w:val="28"/>
          <w:szCs w:val="28"/>
        </w:rPr>
        <w:lastRenderedPageBreak/>
        <w:t>разработки прогноза социально-экономического развития Российской Федерации на среднесрочный период и сценарные условия функционирования экономики Российской Федерации на среднесрочный период) и рекомендаций Министерства экономического развития Российской Федерации по разработке прогноза социально-экономического развития Российской Федерации на среднесрочный период (далее - методические материалы Министерства экономического развития Российской Федерации).</w:t>
      </w:r>
      <w:proofErr w:type="gramEnd"/>
    </w:p>
    <w:p w:rsidR="003C4093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 xml:space="preserve">7. Долгосрочный прогноз разрабатывается на основе прогноза социально-экономического развития </w:t>
      </w:r>
      <w:r w:rsidR="008822CC">
        <w:rPr>
          <w:rFonts w:ascii="Times New Roman" w:hAnsi="Times New Roman" w:cs="Times New Roman"/>
          <w:sz w:val="28"/>
          <w:szCs w:val="28"/>
        </w:rPr>
        <w:t xml:space="preserve">Тулунского муниципального района </w:t>
      </w:r>
      <w:r w:rsidRPr="00D47E47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3C4093">
        <w:rPr>
          <w:rFonts w:ascii="Times New Roman" w:hAnsi="Times New Roman" w:cs="Times New Roman"/>
          <w:sz w:val="28"/>
          <w:szCs w:val="28"/>
        </w:rPr>
        <w:t>.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>8. Среднесрочный прогноз и долгосрочный прогноз разрабатываются:</w:t>
      </w:r>
    </w:p>
    <w:p w:rsidR="00666DCB" w:rsidRPr="00490F7C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>1) на основе официальной статистической информации, сформированной Федеральной службой го</w:t>
      </w:r>
      <w:r w:rsidR="00490F7C">
        <w:rPr>
          <w:rFonts w:ascii="Times New Roman" w:hAnsi="Times New Roman" w:cs="Times New Roman"/>
          <w:sz w:val="28"/>
          <w:szCs w:val="28"/>
        </w:rPr>
        <w:t>сударственной статистики, при её</w:t>
      </w:r>
      <w:r w:rsidRPr="00D47E47">
        <w:rPr>
          <w:rFonts w:ascii="Times New Roman" w:hAnsi="Times New Roman" w:cs="Times New Roman"/>
          <w:sz w:val="28"/>
          <w:szCs w:val="28"/>
        </w:rPr>
        <w:t xml:space="preserve"> отсутствии - </w:t>
      </w:r>
      <w:r w:rsidRPr="00490F7C">
        <w:rPr>
          <w:rFonts w:ascii="Times New Roman" w:hAnsi="Times New Roman" w:cs="Times New Roman"/>
          <w:sz w:val="28"/>
          <w:szCs w:val="28"/>
        </w:rPr>
        <w:t>данных ведомственной отч</w:t>
      </w:r>
      <w:r w:rsidR="008822CC">
        <w:rPr>
          <w:rFonts w:ascii="Times New Roman" w:hAnsi="Times New Roman" w:cs="Times New Roman"/>
          <w:sz w:val="28"/>
          <w:szCs w:val="28"/>
        </w:rPr>
        <w:t>ё</w:t>
      </w:r>
      <w:r w:rsidRPr="00490F7C">
        <w:rPr>
          <w:rFonts w:ascii="Times New Roman" w:hAnsi="Times New Roman" w:cs="Times New Roman"/>
          <w:sz w:val="28"/>
          <w:szCs w:val="28"/>
        </w:rPr>
        <w:t>тности;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 xml:space="preserve">2)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291D66">
        <w:rPr>
          <w:rFonts w:ascii="Times New Roman" w:hAnsi="Times New Roman" w:cs="Times New Roman"/>
          <w:sz w:val="28"/>
          <w:szCs w:val="28"/>
        </w:rPr>
        <w:t xml:space="preserve"> </w:t>
      </w:r>
      <w:r w:rsidR="003C40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47E47">
        <w:rPr>
          <w:rFonts w:ascii="Times New Roman" w:hAnsi="Times New Roman" w:cs="Times New Roman"/>
          <w:sz w:val="28"/>
          <w:szCs w:val="28"/>
        </w:rPr>
        <w:t xml:space="preserve"> и перспектив изменения указанных факторов.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>9. Среднесрочный прогноз и долгосрочный прогноз разрабатываются в двух вариантах.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>Первый вариант (отражающий сложившиеся тенденции развития экономики) исходит из менее благоприятного развития внешних и внутренних условий функционирования экономики и социальной сферы.</w:t>
      </w:r>
    </w:p>
    <w:p w:rsidR="00666DCB" w:rsidRPr="00D47E47" w:rsidRDefault="00666DCB" w:rsidP="00D4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47">
        <w:rPr>
          <w:rFonts w:ascii="Times New Roman" w:hAnsi="Times New Roman" w:cs="Times New Roman"/>
          <w:sz w:val="28"/>
          <w:szCs w:val="28"/>
        </w:rPr>
        <w:t>Второй вариант исходит из достаточно благоприятного сочетания внешних и внутренних условий функционирования экономики и социальной сферы.</w:t>
      </w:r>
    </w:p>
    <w:p w:rsidR="00666DCB" w:rsidRPr="00291D66" w:rsidRDefault="00490F7C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61"/>
      <w:bookmarkEnd w:id="5"/>
      <w:r w:rsidRPr="00291D6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66DCB" w:rsidRPr="00291D66">
        <w:rPr>
          <w:rFonts w:ascii="Times New Roman" w:hAnsi="Times New Roman" w:cs="Times New Roman"/>
          <w:b/>
          <w:sz w:val="28"/>
          <w:szCs w:val="28"/>
        </w:rPr>
        <w:t>2. П</w:t>
      </w:r>
      <w:r w:rsidRPr="00291D66">
        <w:rPr>
          <w:rFonts w:ascii="Times New Roman" w:hAnsi="Times New Roman" w:cs="Times New Roman"/>
          <w:b/>
          <w:sz w:val="28"/>
          <w:szCs w:val="28"/>
        </w:rPr>
        <w:t>ОРЯДОК РАЗРАБОТКИ СРЕДНЕСРОЧНОГО И ДОЛГОСРОЧНОГО ПРОГНОЗА</w:t>
      </w:r>
    </w:p>
    <w:p w:rsidR="00666DCB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10. Уполномоченный орган в целях подготовки среднесрочного прогноза и долгосрочного прогноза:</w:t>
      </w:r>
    </w:p>
    <w:p w:rsidR="004876CE" w:rsidRPr="00490F7C" w:rsidRDefault="004876CE" w:rsidP="00487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1) направляет участникам разработки прогноза формы для разработки отдельных параметров среднесрочного и долгосрочного прогноза с перечнем таких параметров, а также сценарные условия функционирования экономики Российской Федерации и методические материалы Министерства экономического развития Российской Федерации, необходимые для разработки среднесрочного прогноза и долгосрочного прогноза;</w:t>
      </w:r>
    </w:p>
    <w:p w:rsidR="00666DCB" w:rsidRPr="00490F7C" w:rsidRDefault="004876CE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DCB" w:rsidRPr="00490F7C">
        <w:rPr>
          <w:rFonts w:ascii="Times New Roman" w:hAnsi="Times New Roman" w:cs="Times New Roman"/>
          <w:sz w:val="28"/>
          <w:szCs w:val="28"/>
        </w:rPr>
        <w:t>) устанавливает сроки представления параметров среднесрочного и долгосрочного прогноза;</w:t>
      </w:r>
    </w:p>
    <w:p w:rsidR="00666DCB" w:rsidRPr="00490F7C" w:rsidRDefault="004876CE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DCB" w:rsidRPr="00490F7C">
        <w:rPr>
          <w:rFonts w:ascii="Times New Roman" w:hAnsi="Times New Roman" w:cs="Times New Roman"/>
          <w:sz w:val="28"/>
          <w:szCs w:val="28"/>
        </w:rPr>
        <w:t>) разрабатывает отдельные параметры среднесрочного прогноза и долгосрочного прогноза.</w:t>
      </w:r>
    </w:p>
    <w:p w:rsidR="00666DCB" w:rsidRPr="004E2BF5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 xml:space="preserve">11. </w:t>
      </w:r>
      <w:r w:rsidR="004E2BF5">
        <w:rPr>
          <w:rFonts w:ascii="Times New Roman" w:hAnsi="Times New Roman" w:cs="Times New Roman"/>
          <w:sz w:val="28"/>
          <w:szCs w:val="28"/>
        </w:rPr>
        <w:t>Р</w:t>
      </w:r>
      <w:r w:rsidR="00C6354F" w:rsidRPr="004E2BF5">
        <w:rPr>
          <w:rFonts w:ascii="Times New Roman" w:hAnsi="Times New Roman" w:cs="Times New Roman"/>
          <w:sz w:val="28"/>
          <w:szCs w:val="28"/>
        </w:rPr>
        <w:t xml:space="preserve">азрабатывает </w:t>
      </w:r>
      <w:r w:rsidR="004E2BF5" w:rsidRPr="004E2BF5">
        <w:rPr>
          <w:rFonts w:ascii="Times New Roman" w:hAnsi="Times New Roman" w:cs="Times New Roman"/>
          <w:sz w:val="28"/>
          <w:szCs w:val="28"/>
        </w:rPr>
        <w:t>прогноз</w:t>
      </w:r>
      <w:r w:rsidRPr="004E2BF5">
        <w:rPr>
          <w:rFonts w:ascii="Times New Roman" w:hAnsi="Times New Roman" w:cs="Times New Roman"/>
          <w:sz w:val="28"/>
          <w:szCs w:val="28"/>
        </w:rPr>
        <w:t xml:space="preserve"> на основе анализа сложившейся ситуации, тенденций развития соответствующих видов экономической деятельности и муниципальных образований Иркутской области в пределах своих полномочий в соответствии с на</w:t>
      </w:r>
      <w:r w:rsidR="004E2BF5" w:rsidRPr="004E2BF5">
        <w:rPr>
          <w:rFonts w:ascii="Times New Roman" w:hAnsi="Times New Roman" w:cs="Times New Roman"/>
          <w:sz w:val="28"/>
          <w:szCs w:val="28"/>
        </w:rPr>
        <w:t>стоящим Положением подготавливае</w:t>
      </w:r>
      <w:r w:rsidRPr="004E2BF5">
        <w:rPr>
          <w:rFonts w:ascii="Times New Roman" w:hAnsi="Times New Roman" w:cs="Times New Roman"/>
          <w:sz w:val="28"/>
          <w:szCs w:val="28"/>
        </w:rPr>
        <w:t>т материалы для разработки среднесрочного прогноза и долгосрочного прогноза в части расчета отдельных параметров по видам экономической деятельности с пояснительными записками.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lastRenderedPageBreak/>
        <w:t>Пояснительные записки должны содержать: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1) краткий анализ достигнутого уровня значений параметров среднесрочного прогноза и долгосрочного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2) количественную и качественную оценку значений параметров среднесрочного прогноза и долго</w:t>
      </w:r>
      <w:r w:rsidR="00622202">
        <w:rPr>
          <w:rFonts w:ascii="Times New Roman" w:hAnsi="Times New Roman" w:cs="Times New Roman"/>
          <w:sz w:val="28"/>
          <w:szCs w:val="28"/>
        </w:rPr>
        <w:t>срочного прогноза и их изменений</w:t>
      </w:r>
      <w:r w:rsidRPr="00490F7C">
        <w:rPr>
          <w:rFonts w:ascii="Times New Roman" w:hAnsi="Times New Roman" w:cs="Times New Roman"/>
          <w:sz w:val="28"/>
          <w:szCs w:val="28"/>
        </w:rPr>
        <w:t xml:space="preserve">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3) обоснование наиболее вероятных тенденций динамики параметров среднесрочного прогноза и долгосрочного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и долгосрочного прогноза.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12. Значения параметров среднесрочного и долгосрочного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 xml:space="preserve">13. Уполномоченный орган направляет хозяйствующим субъектам, осуществляющим деятельность на территории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C635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5FF5">
        <w:rPr>
          <w:rFonts w:ascii="Times New Roman" w:hAnsi="Times New Roman" w:cs="Times New Roman"/>
          <w:sz w:val="28"/>
          <w:szCs w:val="28"/>
        </w:rPr>
        <w:t>,</w:t>
      </w:r>
      <w:r w:rsidRPr="00490F7C">
        <w:rPr>
          <w:rFonts w:ascii="Times New Roman" w:hAnsi="Times New Roman" w:cs="Times New Roman"/>
          <w:sz w:val="28"/>
          <w:szCs w:val="28"/>
        </w:rPr>
        <w:t xml:space="preserve"> рекомендации о разработке планов-прогнозов финансово-хозяйственной деятельности на прогнозируемый период.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1</w:t>
      </w:r>
      <w:r w:rsidR="004E2BF5">
        <w:rPr>
          <w:rFonts w:ascii="Times New Roman" w:hAnsi="Times New Roman" w:cs="Times New Roman"/>
          <w:sz w:val="28"/>
          <w:szCs w:val="28"/>
        </w:rPr>
        <w:t>4</w:t>
      </w:r>
      <w:r w:rsidRPr="00490F7C">
        <w:rPr>
          <w:rFonts w:ascii="Times New Roman" w:hAnsi="Times New Roman" w:cs="Times New Roman"/>
          <w:sz w:val="28"/>
          <w:szCs w:val="28"/>
        </w:rPr>
        <w:t xml:space="preserve">. Уполномоченный орган обеспечивает проведение процедуры общественного обсуждения проекта среднесрочного прогноза и проекта долгосрочного прогноза путем размещения соответствующих проектов на официальном сайте </w:t>
      </w:r>
      <w:r w:rsidR="006776D2">
        <w:rPr>
          <w:rFonts w:ascii="Times New Roman" w:hAnsi="Times New Roman" w:cs="Times New Roman"/>
          <w:sz w:val="28"/>
          <w:szCs w:val="28"/>
        </w:rPr>
        <w:t>А</w:t>
      </w:r>
      <w:r w:rsidR="00B35FF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6776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0F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B35FF5">
        <w:rPr>
          <w:rFonts w:ascii="Times New Roman" w:hAnsi="Times New Roman" w:cs="Times New Roman"/>
          <w:sz w:val="28"/>
          <w:szCs w:val="28"/>
        </w:rPr>
        <w:t>«Интернет»</w:t>
      </w:r>
      <w:r w:rsidRPr="00490F7C">
        <w:rPr>
          <w:rFonts w:ascii="Times New Roman" w:hAnsi="Times New Roman" w:cs="Times New Roman"/>
          <w:sz w:val="28"/>
          <w:szCs w:val="28"/>
        </w:rPr>
        <w:t xml:space="preserve"> (далее соответственно - общественное обсуждение, официальный сайт).</w:t>
      </w:r>
    </w:p>
    <w:p w:rsidR="00666DCB" w:rsidRPr="00490F7C" w:rsidRDefault="004E2BF5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66DCB" w:rsidRPr="00490F7C">
        <w:rPr>
          <w:rFonts w:ascii="Times New Roman" w:hAnsi="Times New Roman" w:cs="Times New Roman"/>
          <w:sz w:val="28"/>
          <w:szCs w:val="28"/>
        </w:rPr>
        <w:t>. Общественное обсуждение проводится в течение семи календарных дней со дня размещения на официальном сайте текста проекта среднесрочного прогноза и долгосрочного прогноза.</w:t>
      </w:r>
    </w:p>
    <w:p w:rsidR="00666DCB" w:rsidRPr="00490F7C" w:rsidRDefault="004E2BF5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66DCB" w:rsidRPr="00490F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6DCB" w:rsidRPr="00490F7C">
        <w:rPr>
          <w:rFonts w:ascii="Times New Roman" w:hAnsi="Times New Roman" w:cs="Times New Roman"/>
          <w:sz w:val="28"/>
          <w:szCs w:val="28"/>
        </w:rPr>
        <w:t>Предложения и замечания к проекту среднесрочного прогноза и проекту долгосрочного прогноза, направленные в электронной форме, должны быть оформлены в формате .</w:t>
      </w:r>
      <w:proofErr w:type="spellStart"/>
      <w:r w:rsidR="00666DCB" w:rsidRPr="00490F7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666DCB" w:rsidRPr="00490F7C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666DCB" w:rsidRPr="00490F7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666DCB" w:rsidRPr="00490F7C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666DCB" w:rsidRPr="00490F7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666DCB" w:rsidRPr="00490F7C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666DCB" w:rsidRPr="00490F7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66DCB" w:rsidRPr="00490F7C">
        <w:rPr>
          <w:rFonts w:ascii="Times New Roman" w:hAnsi="Times New Roman" w:cs="Times New Roman"/>
          <w:sz w:val="28"/>
          <w:szCs w:val="28"/>
        </w:rPr>
        <w:t xml:space="preserve"> и содержать фамилию, имя, отчество гражданина (последнее - при наличии), наименование юридического лица, почтовый (юридический) адрес, суть предложения или замечания, дату (в случае необходимости прилагаются документы и материалы в электронной форме в формате .</w:t>
      </w:r>
      <w:proofErr w:type="spellStart"/>
      <w:r w:rsidR="00666DCB" w:rsidRPr="00490F7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666DCB" w:rsidRPr="00490F7C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666DCB" w:rsidRPr="00490F7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666DCB" w:rsidRPr="00490F7C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666DCB" w:rsidRPr="00490F7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666DCB" w:rsidRPr="00490F7C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666DCB" w:rsidRPr="00490F7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66DCB" w:rsidRPr="00490F7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Предложения и замечания, поступившие в письменной форме на бумажном носителе, в обязательном порядке должны содержать фамилию, имя, отчество гражданина (последнее - при наличии), наименование юридического лица, почтовый (юридический) адрес, суть предложения, подпись и дату (в случае необходимости прилагаются документы и материалы либо их копии).</w:t>
      </w:r>
    </w:p>
    <w:p w:rsidR="00666DCB" w:rsidRPr="00490F7C" w:rsidRDefault="004E2BF5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66DCB" w:rsidRPr="00490F7C">
        <w:rPr>
          <w:rFonts w:ascii="Times New Roman" w:hAnsi="Times New Roman" w:cs="Times New Roman"/>
          <w:sz w:val="28"/>
          <w:szCs w:val="28"/>
        </w:rPr>
        <w:t>. Предложения и замечания, поступившие после срока завершения проведения общественного обсуждения, не учитываются при его доработке.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 xml:space="preserve">Предложения и замечания к проекту среднесрочного прогноза и проекту </w:t>
      </w:r>
      <w:r w:rsidRPr="00490F7C">
        <w:rPr>
          <w:rFonts w:ascii="Times New Roman" w:hAnsi="Times New Roman" w:cs="Times New Roman"/>
          <w:sz w:val="28"/>
          <w:szCs w:val="28"/>
        </w:rPr>
        <w:lastRenderedPageBreak/>
        <w:t>долгосрочного прогноза носят рекомендательный характер.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Решение о принятии поступивших предложений и замечаний по итогам проведения общественного обсуждения принимается уполномоченным органом.</w:t>
      </w:r>
    </w:p>
    <w:p w:rsidR="00666DCB" w:rsidRPr="00490F7C" w:rsidRDefault="004E2BF5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66DCB" w:rsidRPr="00490F7C">
        <w:rPr>
          <w:rFonts w:ascii="Times New Roman" w:hAnsi="Times New Roman" w:cs="Times New Roman"/>
          <w:sz w:val="28"/>
          <w:szCs w:val="28"/>
        </w:rPr>
        <w:t>. После истечения срока завершения проведения общественного обсуждения уполномоченный орган на основании поступивших предложений и замечаний в течение пяти календарных дней дорабатывает проект среднесрочного прогноза и проект долгосрочного прогноза, а также готовит сводную информацию о поступивших предложениях и замечаниях по итогам проведения общественного обсуждения.</w:t>
      </w:r>
    </w:p>
    <w:p w:rsidR="00666DCB" w:rsidRPr="00490F7C" w:rsidRDefault="004E2BF5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66DCB" w:rsidRPr="00490F7C">
        <w:rPr>
          <w:rFonts w:ascii="Times New Roman" w:hAnsi="Times New Roman" w:cs="Times New Roman"/>
          <w:sz w:val="28"/>
          <w:szCs w:val="28"/>
        </w:rPr>
        <w:t>. В целях информирования граждан, юридических лиц об уч</w:t>
      </w:r>
      <w:r w:rsidR="006776D2">
        <w:rPr>
          <w:rFonts w:ascii="Times New Roman" w:hAnsi="Times New Roman" w:cs="Times New Roman"/>
          <w:sz w:val="28"/>
          <w:szCs w:val="28"/>
        </w:rPr>
        <w:t>ё</w:t>
      </w:r>
      <w:r w:rsidR="00666DCB" w:rsidRPr="00490F7C">
        <w:rPr>
          <w:rFonts w:ascii="Times New Roman" w:hAnsi="Times New Roman" w:cs="Times New Roman"/>
          <w:sz w:val="28"/>
          <w:szCs w:val="28"/>
        </w:rPr>
        <w:t>те (отклонении) предложений и замечаний сводная информация о предложениях и замечаниях по итогам проведения общественного обсуждения размещается уполномоченным органом на официальном сайте не позднее чем через пятнадцать календарных дней после истечения срока завершения проведения общественного обсуждения.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>2</w:t>
      </w:r>
      <w:r w:rsidR="004E2BF5">
        <w:rPr>
          <w:rFonts w:ascii="Times New Roman" w:hAnsi="Times New Roman" w:cs="Times New Roman"/>
          <w:sz w:val="28"/>
          <w:szCs w:val="28"/>
        </w:rPr>
        <w:t>0</w:t>
      </w:r>
      <w:r w:rsidRPr="00490F7C">
        <w:rPr>
          <w:rFonts w:ascii="Times New Roman" w:hAnsi="Times New Roman" w:cs="Times New Roman"/>
          <w:sz w:val="28"/>
          <w:szCs w:val="28"/>
        </w:rPr>
        <w:t xml:space="preserve">. Уполномоченный орган направляет доработанный проект среднесрочного прогноза и проект долгосрочного прогноза в сроки, установленные </w:t>
      </w:r>
      <w:r w:rsidR="006776D2">
        <w:rPr>
          <w:rFonts w:ascii="Times New Roman" w:hAnsi="Times New Roman" w:cs="Times New Roman"/>
          <w:sz w:val="28"/>
          <w:szCs w:val="28"/>
        </w:rPr>
        <w:t>Комитетом по экономике администрации Тулунского муниципального района,</w:t>
      </w:r>
      <w:r w:rsidRPr="00490F7C">
        <w:rPr>
          <w:rFonts w:ascii="Times New Roman" w:hAnsi="Times New Roman" w:cs="Times New Roman"/>
          <w:sz w:val="28"/>
          <w:szCs w:val="28"/>
        </w:rPr>
        <w:t xml:space="preserve"> в </w:t>
      </w:r>
      <w:r w:rsidR="006776D2">
        <w:rPr>
          <w:rFonts w:ascii="Times New Roman" w:hAnsi="Times New Roman" w:cs="Times New Roman"/>
          <w:sz w:val="28"/>
          <w:szCs w:val="28"/>
        </w:rPr>
        <w:t>Комитет по экономике администрации Тулунского муниципального района</w:t>
      </w:r>
      <w:r w:rsidRPr="00490F7C">
        <w:rPr>
          <w:rFonts w:ascii="Times New Roman" w:hAnsi="Times New Roman" w:cs="Times New Roman"/>
          <w:sz w:val="28"/>
          <w:szCs w:val="28"/>
        </w:rPr>
        <w:t>.</w:t>
      </w:r>
    </w:p>
    <w:p w:rsidR="00666DCB" w:rsidRPr="00490F7C" w:rsidRDefault="004E2BF5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66DCB" w:rsidRPr="00490F7C">
        <w:rPr>
          <w:rFonts w:ascii="Times New Roman" w:hAnsi="Times New Roman" w:cs="Times New Roman"/>
          <w:sz w:val="28"/>
          <w:szCs w:val="28"/>
        </w:rPr>
        <w:t xml:space="preserve">. Среднесрочный прогноз одобряется </w:t>
      </w:r>
      <w:r w:rsidR="006776D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78CB">
        <w:rPr>
          <w:rFonts w:ascii="Times New Roman" w:hAnsi="Times New Roman" w:cs="Times New Roman"/>
          <w:sz w:val="28"/>
          <w:szCs w:val="28"/>
        </w:rPr>
        <w:t xml:space="preserve"> </w:t>
      </w:r>
      <w:r w:rsidR="00666DCB" w:rsidRPr="00490F7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37479">
        <w:rPr>
          <w:rFonts w:ascii="Times New Roman" w:hAnsi="Times New Roman" w:cs="Times New Roman"/>
          <w:sz w:val="28"/>
          <w:szCs w:val="28"/>
        </w:rPr>
        <w:t>постановления</w:t>
      </w:r>
      <w:r w:rsidR="00666DCB" w:rsidRPr="00490F7C">
        <w:rPr>
          <w:rFonts w:ascii="Times New Roman" w:hAnsi="Times New Roman" w:cs="Times New Roman"/>
          <w:sz w:val="28"/>
          <w:szCs w:val="28"/>
        </w:rPr>
        <w:t xml:space="preserve"> </w:t>
      </w:r>
      <w:r w:rsidR="00CB78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66DCB" w:rsidRPr="00490F7C">
        <w:rPr>
          <w:rFonts w:ascii="Times New Roman" w:hAnsi="Times New Roman" w:cs="Times New Roman"/>
          <w:sz w:val="28"/>
          <w:szCs w:val="28"/>
        </w:rPr>
        <w:t>.</w:t>
      </w:r>
    </w:p>
    <w:p w:rsidR="00666DCB" w:rsidRPr="00490F7C" w:rsidRDefault="00666DCB" w:rsidP="00490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hAnsi="Times New Roman" w:cs="Times New Roman"/>
          <w:sz w:val="28"/>
          <w:szCs w:val="28"/>
        </w:rPr>
        <w:t xml:space="preserve">23. Долгосрочный прогноз утверждается </w:t>
      </w:r>
      <w:r w:rsidR="006D3BAC">
        <w:rPr>
          <w:rFonts w:ascii="Times New Roman" w:hAnsi="Times New Roman" w:cs="Times New Roman"/>
          <w:sz w:val="28"/>
          <w:szCs w:val="28"/>
        </w:rPr>
        <w:t xml:space="preserve">главой 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4E2B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78CB">
        <w:rPr>
          <w:rFonts w:ascii="Times New Roman" w:hAnsi="Times New Roman" w:cs="Times New Roman"/>
          <w:sz w:val="28"/>
          <w:szCs w:val="28"/>
        </w:rPr>
        <w:t xml:space="preserve"> </w:t>
      </w:r>
      <w:r w:rsidRPr="00490F7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37479">
        <w:rPr>
          <w:rFonts w:ascii="Times New Roman" w:hAnsi="Times New Roman" w:cs="Times New Roman"/>
          <w:sz w:val="28"/>
          <w:szCs w:val="28"/>
        </w:rPr>
        <w:t>постановлением</w:t>
      </w:r>
      <w:r w:rsidRPr="00490F7C">
        <w:rPr>
          <w:rFonts w:ascii="Times New Roman" w:hAnsi="Times New Roman" w:cs="Times New Roman"/>
          <w:sz w:val="28"/>
          <w:szCs w:val="28"/>
        </w:rPr>
        <w:t xml:space="preserve"> </w:t>
      </w:r>
      <w:r w:rsidR="00CB78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4E2B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0F7C">
        <w:rPr>
          <w:rFonts w:ascii="Times New Roman" w:hAnsi="Times New Roman" w:cs="Times New Roman"/>
          <w:sz w:val="28"/>
          <w:szCs w:val="28"/>
        </w:rPr>
        <w:t>.</w:t>
      </w:r>
    </w:p>
    <w:p w:rsidR="00666DCB" w:rsidRPr="00291D66" w:rsidRDefault="00666DCB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89"/>
      <w:bookmarkEnd w:id="6"/>
      <w:r w:rsidRPr="00291D66">
        <w:rPr>
          <w:rFonts w:ascii="Times New Roman" w:hAnsi="Times New Roman" w:cs="Times New Roman"/>
          <w:b/>
          <w:sz w:val="28"/>
          <w:szCs w:val="28"/>
        </w:rPr>
        <w:t xml:space="preserve">Глава 3. ПОРЯДОК КОРРЕКТИРОВКИ </w:t>
      </w:r>
      <w:proofErr w:type="gramStart"/>
      <w:r w:rsidRPr="00291D66">
        <w:rPr>
          <w:rFonts w:ascii="Times New Roman" w:hAnsi="Times New Roman" w:cs="Times New Roman"/>
          <w:b/>
          <w:sz w:val="28"/>
          <w:szCs w:val="28"/>
        </w:rPr>
        <w:t>СРЕДНЕСРОЧНОГО</w:t>
      </w:r>
      <w:proofErr w:type="gramEnd"/>
    </w:p>
    <w:p w:rsidR="00666DCB" w:rsidRPr="00291D66" w:rsidRDefault="00666DCB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66">
        <w:rPr>
          <w:rFonts w:ascii="Times New Roman" w:hAnsi="Times New Roman" w:cs="Times New Roman"/>
          <w:b/>
          <w:sz w:val="28"/>
          <w:szCs w:val="28"/>
        </w:rPr>
        <w:t>И ДОЛГОСРОЧНОГО ПРОГНОЗА</w:t>
      </w:r>
    </w:p>
    <w:p w:rsidR="00666DCB" w:rsidRPr="00CB78CB" w:rsidRDefault="00666DCB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CB">
        <w:rPr>
          <w:rFonts w:ascii="Times New Roman" w:hAnsi="Times New Roman" w:cs="Times New Roman"/>
          <w:sz w:val="28"/>
          <w:szCs w:val="28"/>
        </w:rPr>
        <w:t>24. Корректировка среднесрочного прогноза осуществл</w:t>
      </w:r>
      <w:r w:rsidR="004E2BF5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EF3577">
        <w:rPr>
          <w:rFonts w:ascii="Times New Roman" w:hAnsi="Times New Roman" w:cs="Times New Roman"/>
          <w:sz w:val="28"/>
          <w:szCs w:val="28"/>
        </w:rPr>
        <w:t>У</w:t>
      </w:r>
      <w:r w:rsidR="004E2BF5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Pr="00CB78CB">
        <w:rPr>
          <w:rFonts w:ascii="Times New Roman" w:hAnsi="Times New Roman" w:cs="Times New Roman"/>
          <w:sz w:val="28"/>
          <w:szCs w:val="28"/>
        </w:rPr>
        <w:t xml:space="preserve">в случае изменения значений параметров среднесрочного прогноза. Корректировка долгосрочного прогноза осуществляется в соответствии с решением </w:t>
      </w:r>
      <w:r w:rsidR="006D3BAC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4E2B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06AB">
        <w:rPr>
          <w:rFonts w:ascii="Times New Roman" w:hAnsi="Times New Roman" w:cs="Times New Roman"/>
          <w:sz w:val="28"/>
          <w:szCs w:val="28"/>
        </w:rPr>
        <w:t xml:space="preserve"> </w:t>
      </w:r>
      <w:r w:rsidRPr="00CB78CB">
        <w:rPr>
          <w:rFonts w:ascii="Times New Roman" w:hAnsi="Times New Roman" w:cs="Times New Roman"/>
          <w:sz w:val="28"/>
          <w:szCs w:val="28"/>
        </w:rPr>
        <w:t>с учетом среднесрочного прогноза.</w:t>
      </w:r>
    </w:p>
    <w:p w:rsidR="00666DCB" w:rsidRPr="00CB78CB" w:rsidRDefault="00666DCB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CB">
        <w:rPr>
          <w:rFonts w:ascii="Times New Roman" w:hAnsi="Times New Roman" w:cs="Times New Roman"/>
          <w:sz w:val="28"/>
          <w:szCs w:val="28"/>
        </w:rPr>
        <w:t xml:space="preserve">25. Уполномоченный орган при </w:t>
      </w:r>
      <w:r w:rsidR="00EF3577" w:rsidRPr="00CB78CB">
        <w:rPr>
          <w:rFonts w:ascii="Times New Roman" w:hAnsi="Times New Roman" w:cs="Times New Roman"/>
          <w:sz w:val="28"/>
          <w:szCs w:val="28"/>
        </w:rPr>
        <w:t xml:space="preserve">рассмотрении представленных участниками разработки прогноза </w:t>
      </w:r>
      <w:r w:rsidRPr="00CB78CB">
        <w:rPr>
          <w:rFonts w:ascii="Times New Roman" w:hAnsi="Times New Roman" w:cs="Times New Roman"/>
          <w:sz w:val="28"/>
          <w:szCs w:val="28"/>
        </w:rPr>
        <w:t>параметров среднесрочного прогноза и долгосрочного прогноза и пояснительных записок к ним вносит изменения в параметры среднесрочного прогноз</w:t>
      </w:r>
      <w:r w:rsidR="00EF3577">
        <w:rPr>
          <w:rFonts w:ascii="Times New Roman" w:hAnsi="Times New Roman" w:cs="Times New Roman"/>
          <w:sz w:val="28"/>
          <w:szCs w:val="28"/>
        </w:rPr>
        <w:t>а и долгосрочного прогноза с учё</w:t>
      </w:r>
      <w:r w:rsidRPr="00CB78CB">
        <w:rPr>
          <w:rFonts w:ascii="Times New Roman" w:hAnsi="Times New Roman" w:cs="Times New Roman"/>
          <w:sz w:val="28"/>
          <w:szCs w:val="28"/>
        </w:rPr>
        <w:t>том:</w:t>
      </w:r>
    </w:p>
    <w:p w:rsidR="00666DCB" w:rsidRPr="00CB78CB" w:rsidRDefault="00666DCB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CB">
        <w:rPr>
          <w:rFonts w:ascii="Times New Roman" w:hAnsi="Times New Roman" w:cs="Times New Roman"/>
          <w:sz w:val="28"/>
          <w:szCs w:val="28"/>
        </w:rPr>
        <w:t xml:space="preserve">1) сопоставления представленных параметров среднесрочного прогноза и долгосрочного прогноза со сложившимися тенденциями социально-экономического развития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D422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78CB">
        <w:rPr>
          <w:rFonts w:ascii="Times New Roman" w:hAnsi="Times New Roman" w:cs="Times New Roman"/>
          <w:sz w:val="28"/>
          <w:szCs w:val="28"/>
        </w:rPr>
        <w:t>;</w:t>
      </w:r>
    </w:p>
    <w:p w:rsidR="00666DCB" w:rsidRPr="00CB78CB" w:rsidRDefault="00666DCB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CB">
        <w:rPr>
          <w:rFonts w:ascii="Times New Roman" w:hAnsi="Times New Roman" w:cs="Times New Roman"/>
          <w:sz w:val="28"/>
          <w:szCs w:val="28"/>
        </w:rPr>
        <w:t xml:space="preserve">2) анализа пояснительных записок с точки зрения прогнозируемых тенденций социально-экономического развития </w:t>
      </w:r>
      <w:proofErr w:type="spellStart"/>
      <w:r w:rsidR="00291D66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2F70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78CB">
        <w:rPr>
          <w:rFonts w:ascii="Times New Roman" w:hAnsi="Times New Roman" w:cs="Times New Roman"/>
          <w:sz w:val="28"/>
          <w:szCs w:val="28"/>
        </w:rPr>
        <w:t>.</w:t>
      </w:r>
    </w:p>
    <w:p w:rsidR="00666DCB" w:rsidRDefault="00666DCB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CB">
        <w:rPr>
          <w:rFonts w:ascii="Times New Roman" w:hAnsi="Times New Roman" w:cs="Times New Roman"/>
          <w:sz w:val="28"/>
          <w:szCs w:val="28"/>
        </w:rPr>
        <w:t>26. Корректировка среднесрочного прогноза и долгосрочного прогноза осуществляется с уч</w:t>
      </w:r>
      <w:r w:rsidR="00EF3577">
        <w:rPr>
          <w:rFonts w:ascii="Times New Roman" w:hAnsi="Times New Roman" w:cs="Times New Roman"/>
          <w:sz w:val="28"/>
          <w:szCs w:val="28"/>
        </w:rPr>
        <w:t>ё</w:t>
      </w:r>
      <w:r w:rsidRPr="00CB78CB">
        <w:rPr>
          <w:rFonts w:ascii="Times New Roman" w:hAnsi="Times New Roman" w:cs="Times New Roman"/>
          <w:sz w:val="28"/>
          <w:szCs w:val="28"/>
        </w:rPr>
        <w:t>том методических материалов и рекомендаций Министерства экономического развития Российской Федерации по корректировке прогноза социально-экономического развития Российской Федерации на среднесрочный и (или) долгосрочный периоды.</w:t>
      </w:r>
    </w:p>
    <w:p w:rsidR="00EF3577" w:rsidRDefault="00EF3577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77" w:rsidRDefault="00EF3577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77" w:rsidRDefault="00EF3577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77" w:rsidRDefault="00EF3577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77" w:rsidRDefault="00EF3577" w:rsidP="00CB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4FA" w:rsidRPr="00EF3577" w:rsidRDefault="005D74FA" w:rsidP="00EF3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74FA" w:rsidRPr="00EF3577" w:rsidSect="00CD5F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DCB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23C6"/>
    <w:rsid w:val="00012965"/>
    <w:rsid w:val="00012C41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5A4C"/>
    <w:rsid w:val="00035BA1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6693"/>
    <w:rsid w:val="00047273"/>
    <w:rsid w:val="000474AB"/>
    <w:rsid w:val="00050A61"/>
    <w:rsid w:val="00050CE3"/>
    <w:rsid w:val="00051A8A"/>
    <w:rsid w:val="0005209B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3795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41E7"/>
    <w:rsid w:val="00074238"/>
    <w:rsid w:val="00074DE0"/>
    <w:rsid w:val="00075D94"/>
    <w:rsid w:val="00075DEF"/>
    <w:rsid w:val="0007620A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3B11"/>
    <w:rsid w:val="00093D18"/>
    <w:rsid w:val="000942F6"/>
    <w:rsid w:val="00094CC8"/>
    <w:rsid w:val="00096546"/>
    <w:rsid w:val="000968F7"/>
    <w:rsid w:val="000A0225"/>
    <w:rsid w:val="000A0583"/>
    <w:rsid w:val="000A1282"/>
    <w:rsid w:val="000A1CF6"/>
    <w:rsid w:val="000A3179"/>
    <w:rsid w:val="000A3EF5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9ED"/>
    <w:rsid w:val="000C2A1A"/>
    <w:rsid w:val="000C3C96"/>
    <w:rsid w:val="000C3DFE"/>
    <w:rsid w:val="000C418D"/>
    <w:rsid w:val="000C4BF3"/>
    <w:rsid w:val="000C6150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FCC"/>
    <w:rsid w:val="000F0236"/>
    <w:rsid w:val="000F0343"/>
    <w:rsid w:val="000F14A0"/>
    <w:rsid w:val="000F39D5"/>
    <w:rsid w:val="000F4172"/>
    <w:rsid w:val="000F480D"/>
    <w:rsid w:val="000F5B22"/>
    <w:rsid w:val="000F68B9"/>
    <w:rsid w:val="000F6D69"/>
    <w:rsid w:val="000F7725"/>
    <w:rsid w:val="000F7890"/>
    <w:rsid w:val="001002B7"/>
    <w:rsid w:val="001007C7"/>
    <w:rsid w:val="001016CC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75F"/>
    <w:rsid w:val="00116DA4"/>
    <w:rsid w:val="0011731A"/>
    <w:rsid w:val="001173B8"/>
    <w:rsid w:val="001173FF"/>
    <w:rsid w:val="00117429"/>
    <w:rsid w:val="0011745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6055"/>
    <w:rsid w:val="001262C7"/>
    <w:rsid w:val="00126494"/>
    <w:rsid w:val="00127D30"/>
    <w:rsid w:val="001301DD"/>
    <w:rsid w:val="001305E2"/>
    <w:rsid w:val="00130655"/>
    <w:rsid w:val="0013126F"/>
    <w:rsid w:val="00132012"/>
    <w:rsid w:val="00132FC5"/>
    <w:rsid w:val="001336F2"/>
    <w:rsid w:val="00133F4B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28F"/>
    <w:rsid w:val="001529A7"/>
    <w:rsid w:val="0015466E"/>
    <w:rsid w:val="0015474C"/>
    <w:rsid w:val="001557B8"/>
    <w:rsid w:val="001559BA"/>
    <w:rsid w:val="00155E19"/>
    <w:rsid w:val="00156A6A"/>
    <w:rsid w:val="00156DB2"/>
    <w:rsid w:val="001571B8"/>
    <w:rsid w:val="00157B73"/>
    <w:rsid w:val="00160383"/>
    <w:rsid w:val="001609D7"/>
    <w:rsid w:val="00160A46"/>
    <w:rsid w:val="00160A5F"/>
    <w:rsid w:val="00160E4C"/>
    <w:rsid w:val="00161109"/>
    <w:rsid w:val="0016129B"/>
    <w:rsid w:val="001612F5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1BD"/>
    <w:rsid w:val="00175248"/>
    <w:rsid w:val="001753E9"/>
    <w:rsid w:val="00175427"/>
    <w:rsid w:val="001755C7"/>
    <w:rsid w:val="001759B5"/>
    <w:rsid w:val="001765D8"/>
    <w:rsid w:val="00176640"/>
    <w:rsid w:val="001769EC"/>
    <w:rsid w:val="00176D10"/>
    <w:rsid w:val="00176D36"/>
    <w:rsid w:val="00177072"/>
    <w:rsid w:val="00177612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E42"/>
    <w:rsid w:val="00194228"/>
    <w:rsid w:val="00194458"/>
    <w:rsid w:val="00194FF6"/>
    <w:rsid w:val="00195834"/>
    <w:rsid w:val="00195A28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CD0"/>
    <w:rsid w:val="00200E1B"/>
    <w:rsid w:val="002013F8"/>
    <w:rsid w:val="00201A37"/>
    <w:rsid w:val="002021FC"/>
    <w:rsid w:val="00204776"/>
    <w:rsid w:val="00206478"/>
    <w:rsid w:val="00206621"/>
    <w:rsid w:val="002070C9"/>
    <w:rsid w:val="00210E03"/>
    <w:rsid w:val="00211518"/>
    <w:rsid w:val="00211BC7"/>
    <w:rsid w:val="002131AE"/>
    <w:rsid w:val="00213441"/>
    <w:rsid w:val="00213BD5"/>
    <w:rsid w:val="00214144"/>
    <w:rsid w:val="00214483"/>
    <w:rsid w:val="002148E9"/>
    <w:rsid w:val="0021505A"/>
    <w:rsid w:val="002154A8"/>
    <w:rsid w:val="00215BA1"/>
    <w:rsid w:val="00215DBC"/>
    <w:rsid w:val="00216ADF"/>
    <w:rsid w:val="00216F8C"/>
    <w:rsid w:val="00217368"/>
    <w:rsid w:val="0022026F"/>
    <w:rsid w:val="00220609"/>
    <w:rsid w:val="002210EF"/>
    <w:rsid w:val="00221FFD"/>
    <w:rsid w:val="00222130"/>
    <w:rsid w:val="002223D2"/>
    <w:rsid w:val="0022381C"/>
    <w:rsid w:val="002241B6"/>
    <w:rsid w:val="002242CB"/>
    <w:rsid w:val="0022471B"/>
    <w:rsid w:val="00224C2A"/>
    <w:rsid w:val="00225B46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29F0"/>
    <w:rsid w:val="00243C0C"/>
    <w:rsid w:val="002441B9"/>
    <w:rsid w:val="00244904"/>
    <w:rsid w:val="00244A1F"/>
    <w:rsid w:val="00246553"/>
    <w:rsid w:val="00246638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912"/>
    <w:rsid w:val="00255BB0"/>
    <w:rsid w:val="00256B4E"/>
    <w:rsid w:val="00256FC4"/>
    <w:rsid w:val="002575C4"/>
    <w:rsid w:val="002579C8"/>
    <w:rsid w:val="00257E5A"/>
    <w:rsid w:val="0026105E"/>
    <w:rsid w:val="00261424"/>
    <w:rsid w:val="002616C2"/>
    <w:rsid w:val="00261D00"/>
    <w:rsid w:val="0026203C"/>
    <w:rsid w:val="002626DC"/>
    <w:rsid w:val="00264AC9"/>
    <w:rsid w:val="00264EE3"/>
    <w:rsid w:val="002656B2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5FB9"/>
    <w:rsid w:val="00286A38"/>
    <w:rsid w:val="00287AFC"/>
    <w:rsid w:val="00287C52"/>
    <w:rsid w:val="00287F09"/>
    <w:rsid w:val="002910DC"/>
    <w:rsid w:val="00291263"/>
    <w:rsid w:val="00291542"/>
    <w:rsid w:val="002915AA"/>
    <w:rsid w:val="002917B0"/>
    <w:rsid w:val="00291A34"/>
    <w:rsid w:val="00291C39"/>
    <w:rsid w:val="00291D66"/>
    <w:rsid w:val="00291DE4"/>
    <w:rsid w:val="002935BA"/>
    <w:rsid w:val="00293620"/>
    <w:rsid w:val="00294497"/>
    <w:rsid w:val="0029455C"/>
    <w:rsid w:val="002953DC"/>
    <w:rsid w:val="002955BC"/>
    <w:rsid w:val="0029615B"/>
    <w:rsid w:val="002A0963"/>
    <w:rsid w:val="002A14C0"/>
    <w:rsid w:val="002A1EFD"/>
    <w:rsid w:val="002A31F5"/>
    <w:rsid w:val="002A325B"/>
    <w:rsid w:val="002A340F"/>
    <w:rsid w:val="002A3421"/>
    <w:rsid w:val="002A35B1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9EB"/>
    <w:rsid w:val="002B2451"/>
    <w:rsid w:val="002B25C0"/>
    <w:rsid w:val="002B269A"/>
    <w:rsid w:val="002B4219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FF0"/>
    <w:rsid w:val="002D32CB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8F7"/>
    <w:rsid w:val="002E0ABE"/>
    <w:rsid w:val="002E0AD5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EDF"/>
    <w:rsid w:val="002F3007"/>
    <w:rsid w:val="002F3206"/>
    <w:rsid w:val="002F3D01"/>
    <w:rsid w:val="002F4F84"/>
    <w:rsid w:val="002F58B4"/>
    <w:rsid w:val="002F70ED"/>
    <w:rsid w:val="002F7746"/>
    <w:rsid w:val="002F7D17"/>
    <w:rsid w:val="003006D0"/>
    <w:rsid w:val="00300C04"/>
    <w:rsid w:val="00300DDB"/>
    <w:rsid w:val="0030102C"/>
    <w:rsid w:val="0030112F"/>
    <w:rsid w:val="003014F2"/>
    <w:rsid w:val="003025B5"/>
    <w:rsid w:val="00302B08"/>
    <w:rsid w:val="00304F51"/>
    <w:rsid w:val="003054E4"/>
    <w:rsid w:val="003059C3"/>
    <w:rsid w:val="00306241"/>
    <w:rsid w:val="003065E1"/>
    <w:rsid w:val="0030725B"/>
    <w:rsid w:val="0031052F"/>
    <w:rsid w:val="00310A97"/>
    <w:rsid w:val="003112DA"/>
    <w:rsid w:val="00311A3F"/>
    <w:rsid w:val="003133F5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5AB"/>
    <w:rsid w:val="00343B03"/>
    <w:rsid w:val="00343DCF"/>
    <w:rsid w:val="00345028"/>
    <w:rsid w:val="0034589B"/>
    <w:rsid w:val="0035038D"/>
    <w:rsid w:val="003518BE"/>
    <w:rsid w:val="003523B7"/>
    <w:rsid w:val="00354555"/>
    <w:rsid w:val="00355675"/>
    <w:rsid w:val="00355F60"/>
    <w:rsid w:val="00356449"/>
    <w:rsid w:val="00356EA4"/>
    <w:rsid w:val="0035718C"/>
    <w:rsid w:val="00357C9B"/>
    <w:rsid w:val="003601BF"/>
    <w:rsid w:val="0036045F"/>
    <w:rsid w:val="00361861"/>
    <w:rsid w:val="003625E2"/>
    <w:rsid w:val="00362A9A"/>
    <w:rsid w:val="00362AF3"/>
    <w:rsid w:val="00363325"/>
    <w:rsid w:val="0036359B"/>
    <w:rsid w:val="003636EA"/>
    <w:rsid w:val="00363B56"/>
    <w:rsid w:val="00366158"/>
    <w:rsid w:val="0036659D"/>
    <w:rsid w:val="00366A97"/>
    <w:rsid w:val="00367426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78D4"/>
    <w:rsid w:val="00377F4A"/>
    <w:rsid w:val="00377FA3"/>
    <w:rsid w:val="003814DF"/>
    <w:rsid w:val="00381836"/>
    <w:rsid w:val="00381BA9"/>
    <w:rsid w:val="0038296F"/>
    <w:rsid w:val="00383C5F"/>
    <w:rsid w:val="00383FCD"/>
    <w:rsid w:val="00384D40"/>
    <w:rsid w:val="00384E63"/>
    <w:rsid w:val="003854D7"/>
    <w:rsid w:val="003859AA"/>
    <w:rsid w:val="00385A61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6588"/>
    <w:rsid w:val="003A0C59"/>
    <w:rsid w:val="003A110D"/>
    <w:rsid w:val="003A19D5"/>
    <w:rsid w:val="003A1C58"/>
    <w:rsid w:val="003A1F69"/>
    <w:rsid w:val="003A3283"/>
    <w:rsid w:val="003A3E67"/>
    <w:rsid w:val="003A3F98"/>
    <w:rsid w:val="003A51D7"/>
    <w:rsid w:val="003A5AC1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7A7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093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3DEB"/>
    <w:rsid w:val="003E4074"/>
    <w:rsid w:val="003E5954"/>
    <w:rsid w:val="003E6833"/>
    <w:rsid w:val="003E773F"/>
    <w:rsid w:val="003F03D5"/>
    <w:rsid w:val="003F11B3"/>
    <w:rsid w:val="003F1B98"/>
    <w:rsid w:val="003F211D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43C"/>
    <w:rsid w:val="00406B08"/>
    <w:rsid w:val="00407786"/>
    <w:rsid w:val="004079B9"/>
    <w:rsid w:val="00411BEA"/>
    <w:rsid w:val="00411E44"/>
    <w:rsid w:val="00413D51"/>
    <w:rsid w:val="00413DA8"/>
    <w:rsid w:val="00414587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5C6E"/>
    <w:rsid w:val="004362B7"/>
    <w:rsid w:val="004366F7"/>
    <w:rsid w:val="00436945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6AB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6CE"/>
    <w:rsid w:val="004879E8"/>
    <w:rsid w:val="00490F7C"/>
    <w:rsid w:val="004913D2"/>
    <w:rsid w:val="00491C2B"/>
    <w:rsid w:val="00492993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62D2"/>
    <w:rsid w:val="004B738E"/>
    <w:rsid w:val="004C01B4"/>
    <w:rsid w:val="004C0C97"/>
    <w:rsid w:val="004C14B8"/>
    <w:rsid w:val="004C1CC1"/>
    <w:rsid w:val="004C222B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BF5"/>
    <w:rsid w:val="004E2CF2"/>
    <w:rsid w:val="004E2DC0"/>
    <w:rsid w:val="004E3196"/>
    <w:rsid w:val="004E357B"/>
    <w:rsid w:val="004E40D3"/>
    <w:rsid w:val="004E5D0B"/>
    <w:rsid w:val="004E689B"/>
    <w:rsid w:val="004E6BFC"/>
    <w:rsid w:val="004E7DC2"/>
    <w:rsid w:val="004F00E0"/>
    <w:rsid w:val="004F0459"/>
    <w:rsid w:val="004F04DE"/>
    <w:rsid w:val="004F0556"/>
    <w:rsid w:val="004F254C"/>
    <w:rsid w:val="004F279D"/>
    <w:rsid w:val="004F2A29"/>
    <w:rsid w:val="004F39AF"/>
    <w:rsid w:val="004F50A1"/>
    <w:rsid w:val="004F5599"/>
    <w:rsid w:val="004F6738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319E"/>
    <w:rsid w:val="005133C6"/>
    <w:rsid w:val="00514522"/>
    <w:rsid w:val="005146A7"/>
    <w:rsid w:val="00514F03"/>
    <w:rsid w:val="00515087"/>
    <w:rsid w:val="00515A4A"/>
    <w:rsid w:val="00515DF4"/>
    <w:rsid w:val="00516409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435E"/>
    <w:rsid w:val="005444FA"/>
    <w:rsid w:val="0054454A"/>
    <w:rsid w:val="00544656"/>
    <w:rsid w:val="0054569E"/>
    <w:rsid w:val="00545764"/>
    <w:rsid w:val="00545B2E"/>
    <w:rsid w:val="00545C15"/>
    <w:rsid w:val="00545CAD"/>
    <w:rsid w:val="0054614F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FD8"/>
    <w:rsid w:val="00573463"/>
    <w:rsid w:val="00573FC5"/>
    <w:rsid w:val="005743EF"/>
    <w:rsid w:val="00576B36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51C"/>
    <w:rsid w:val="005D0D00"/>
    <w:rsid w:val="005D0E06"/>
    <w:rsid w:val="005D1BF2"/>
    <w:rsid w:val="005D1D39"/>
    <w:rsid w:val="005D2A1C"/>
    <w:rsid w:val="005D2A52"/>
    <w:rsid w:val="005D348E"/>
    <w:rsid w:val="005D391A"/>
    <w:rsid w:val="005D44DF"/>
    <w:rsid w:val="005D4DFE"/>
    <w:rsid w:val="005D51FC"/>
    <w:rsid w:val="005D52FD"/>
    <w:rsid w:val="005D5C6C"/>
    <w:rsid w:val="005D5DF4"/>
    <w:rsid w:val="005D5F07"/>
    <w:rsid w:val="005D63C7"/>
    <w:rsid w:val="005D74FA"/>
    <w:rsid w:val="005D776C"/>
    <w:rsid w:val="005D7E79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B27"/>
    <w:rsid w:val="0061513F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202"/>
    <w:rsid w:val="00622F3C"/>
    <w:rsid w:val="006241A3"/>
    <w:rsid w:val="00624821"/>
    <w:rsid w:val="006249FD"/>
    <w:rsid w:val="006253D4"/>
    <w:rsid w:val="00627120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74D2"/>
    <w:rsid w:val="00657633"/>
    <w:rsid w:val="00660D69"/>
    <w:rsid w:val="006612EA"/>
    <w:rsid w:val="0066137E"/>
    <w:rsid w:val="0066217C"/>
    <w:rsid w:val="006646B6"/>
    <w:rsid w:val="00665EFA"/>
    <w:rsid w:val="006666AF"/>
    <w:rsid w:val="00666BDF"/>
    <w:rsid w:val="00666DCB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C25"/>
    <w:rsid w:val="00674051"/>
    <w:rsid w:val="00674565"/>
    <w:rsid w:val="00675F1C"/>
    <w:rsid w:val="00675FC3"/>
    <w:rsid w:val="00677587"/>
    <w:rsid w:val="006776D2"/>
    <w:rsid w:val="00677E98"/>
    <w:rsid w:val="006804CC"/>
    <w:rsid w:val="00681C09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46B"/>
    <w:rsid w:val="006959E7"/>
    <w:rsid w:val="006968D5"/>
    <w:rsid w:val="00696A3C"/>
    <w:rsid w:val="00696C63"/>
    <w:rsid w:val="00697134"/>
    <w:rsid w:val="00697633"/>
    <w:rsid w:val="006A0409"/>
    <w:rsid w:val="006A042C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64E7"/>
    <w:rsid w:val="006A652D"/>
    <w:rsid w:val="006A6895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BAC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7DD0"/>
    <w:rsid w:val="006F0068"/>
    <w:rsid w:val="006F01ED"/>
    <w:rsid w:val="006F026E"/>
    <w:rsid w:val="006F048B"/>
    <w:rsid w:val="006F0A8B"/>
    <w:rsid w:val="006F1AD2"/>
    <w:rsid w:val="006F1D32"/>
    <w:rsid w:val="006F211F"/>
    <w:rsid w:val="006F3399"/>
    <w:rsid w:val="006F35B2"/>
    <w:rsid w:val="006F364D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102E"/>
    <w:rsid w:val="0072121C"/>
    <w:rsid w:val="00722C0A"/>
    <w:rsid w:val="007231D5"/>
    <w:rsid w:val="00723E08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6F5"/>
    <w:rsid w:val="00740D1B"/>
    <w:rsid w:val="007411AE"/>
    <w:rsid w:val="007412FB"/>
    <w:rsid w:val="007414A4"/>
    <w:rsid w:val="00741588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60F95"/>
    <w:rsid w:val="00763449"/>
    <w:rsid w:val="007635A3"/>
    <w:rsid w:val="007640F0"/>
    <w:rsid w:val="007653DF"/>
    <w:rsid w:val="00765B1D"/>
    <w:rsid w:val="00766FC2"/>
    <w:rsid w:val="0077083A"/>
    <w:rsid w:val="00770AA4"/>
    <w:rsid w:val="00771079"/>
    <w:rsid w:val="0077113A"/>
    <w:rsid w:val="007721FD"/>
    <w:rsid w:val="007733E5"/>
    <w:rsid w:val="007735E5"/>
    <w:rsid w:val="0077526D"/>
    <w:rsid w:val="00775733"/>
    <w:rsid w:val="00775847"/>
    <w:rsid w:val="00775A6A"/>
    <w:rsid w:val="00775C98"/>
    <w:rsid w:val="007761AB"/>
    <w:rsid w:val="00777E4A"/>
    <w:rsid w:val="007803F1"/>
    <w:rsid w:val="007804AE"/>
    <w:rsid w:val="007806ED"/>
    <w:rsid w:val="00780A7C"/>
    <w:rsid w:val="00780CE6"/>
    <w:rsid w:val="00781BBC"/>
    <w:rsid w:val="00782625"/>
    <w:rsid w:val="007835E9"/>
    <w:rsid w:val="00783C18"/>
    <w:rsid w:val="00784529"/>
    <w:rsid w:val="007863EF"/>
    <w:rsid w:val="0078737E"/>
    <w:rsid w:val="0078768E"/>
    <w:rsid w:val="00787FA7"/>
    <w:rsid w:val="007906C7"/>
    <w:rsid w:val="00791F6F"/>
    <w:rsid w:val="00792B08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55B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30B"/>
    <w:rsid w:val="007D33A0"/>
    <w:rsid w:val="007D358B"/>
    <w:rsid w:val="007D3864"/>
    <w:rsid w:val="007D404C"/>
    <w:rsid w:val="007D537C"/>
    <w:rsid w:val="007D5858"/>
    <w:rsid w:val="007D5C78"/>
    <w:rsid w:val="007D5CD2"/>
    <w:rsid w:val="007D5D50"/>
    <w:rsid w:val="007D659D"/>
    <w:rsid w:val="007D6BAF"/>
    <w:rsid w:val="007D6BC0"/>
    <w:rsid w:val="007D7E88"/>
    <w:rsid w:val="007E0996"/>
    <w:rsid w:val="007E1B05"/>
    <w:rsid w:val="007E2E28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3424"/>
    <w:rsid w:val="008042C4"/>
    <w:rsid w:val="00805919"/>
    <w:rsid w:val="0081000E"/>
    <w:rsid w:val="008108F6"/>
    <w:rsid w:val="008111DC"/>
    <w:rsid w:val="008116B0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168"/>
    <w:rsid w:val="0082332F"/>
    <w:rsid w:val="00823D34"/>
    <w:rsid w:val="00824188"/>
    <w:rsid w:val="00824FB4"/>
    <w:rsid w:val="0082562C"/>
    <w:rsid w:val="00825A4C"/>
    <w:rsid w:val="00826828"/>
    <w:rsid w:val="00830147"/>
    <w:rsid w:val="008304BE"/>
    <w:rsid w:val="008324D1"/>
    <w:rsid w:val="0083251F"/>
    <w:rsid w:val="00832783"/>
    <w:rsid w:val="00832E3B"/>
    <w:rsid w:val="0083345B"/>
    <w:rsid w:val="00834277"/>
    <w:rsid w:val="0083428C"/>
    <w:rsid w:val="00835054"/>
    <w:rsid w:val="0083563C"/>
    <w:rsid w:val="00835CDF"/>
    <w:rsid w:val="0083657B"/>
    <w:rsid w:val="008370C3"/>
    <w:rsid w:val="0083798A"/>
    <w:rsid w:val="00840EF0"/>
    <w:rsid w:val="00843237"/>
    <w:rsid w:val="0084324B"/>
    <w:rsid w:val="00843435"/>
    <w:rsid w:val="00844017"/>
    <w:rsid w:val="008446CB"/>
    <w:rsid w:val="00846E5A"/>
    <w:rsid w:val="0085006B"/>
    <w:rsid w:val="00850726"/>
    <w:rsid w:val="008512CD"/>
    <w:rsid w:val="0085237F"/>
    <w:rsid w:val="0085324A"/>
    <w:rsid w:val="00853D73"/>
    <w:rsid w:val="00855080"/>
    <w:rsid w:val="0085661E"/>
    <w:rsid w:val="00856676"/>
    <w:rsid w:val="008570EA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2CC"/>
    <w:rsid w:val="00882335"/>
    <w:rsid w:val="008828E0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FB7"/>
    <w:rsid w:val="00895769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D44"/>
    <w:rsid w:val="008B1821"/>
    <w:rsid w:val="008B18CA"/>
    <w:rsid w:val="008B2873"/>
    <w:rsid w:val="008B2BC0"/>
    <w:rsid w:val="008B2F58"/>
    <w:rsid w:val="008B3110"/>
    <w:rsid w:val="008B40CF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422D"/>
    <w:rsid w:val="008E4603"/>
    <w:rsid w:val="008E4D24"/>
    <w:rsid w:val="008E52F8"/>
    <w:rsid w:val="008E5CEE"/>
    <w:rsid w:val="008E6001"/>
    <w:rsid w:val="008E6026"/>
    <w:rsid w:val="008E68D7"/>
    <w:rsid w:val="008E6C15"/>
    <w:rsid w:val="008E7A62"/>
    <w:rsid w:val="008F07B0"/>
    <w:rsid w:val="008F14E6"/>
    <w:rsid w:val="008F22E8"/>
    <w:rsid w:val="008F2783"/>
    <w:rsid w:val="008F2964"/>
    <w:rsid w:val="008F3B14"/>
    <w:rsid w:val="008F4109"/>
    <w:rsid w:val="008F4766"/>
    <w:rsid w:val="008F5637"/>
    <w:rsid w:val="008F57B6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195C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8EF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2087"/>
    <w:rsid w:val="009821B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B03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AE4"/>
    <w:rsid w:val="009B743D"/>
    <w:rsid w:val="009C09E7"/>
    <w:rsid w:val="009C1D2A"/>
    <w:rsid w:val="009C250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6E36"/>
    <w:rsid w:val="009D70F0"/>
    <w:rsid w:val="009D746D"/>
    <w:rsid w:val="009D7549"/>
    <w:rsid w:val="009D7643"/>
    <w:rsid w:val="009D7A25"/>
    <w:rsid w:val="009E09A4"/>
    <w:rsid w:val="009E0C5E"/>
    <w:rsid w:val="009E0F0C"/>
    <w:rsid w:val="009E11E3"/>
    <w:rsid w:val="009E1A4E"/>
    <w:rsid w:val="009E1F6E"/>
    <w:rsid w:val="009E25A5"/>
    <w:rsid w:val="009E322A"/>
    <w:rsid w:val="009E3778"/>
    <w:rsid w:val="009E5359"/>
    <w:rsid w:val="009E5794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534"/>
    <w:rsid w:val="00A01ECB"/>
    <w:rsid w:val="00A036AB"/>
    <w:rsid w:val="00A04BE7"/>
    <w:rsid w:val="00A05556"/>
    <w:rsid w:val="00A05BDE"/>
    <w:rsid w:val="00A0758C"/>
    <w:rsid w:val="00A07D37"/>
    <w:rsid w:val="00A105E1"/>
    <w:rsid w:val="00A107CF"/>
    <w:rsid w:val="00A10914"/>
    <w:rsid w:val="00A10A9D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8B3"/>
    <w:rsid w:val="00A34E0C"/>
    <w:rsid w:val="00A36051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A1B"/>
    <w:rsid w:val="00A51DBD"/>
    <w:rsid w:val="00A52F58"/>
    <w:rsid w:val="00A56596"/>
    <w:rsid w:val="00A56E43"/>
    <w:rsid w:val="00A5744A"/>
    <w:rsid w:val="00A60091"/>
    <w:rsid w:val="00A603CE"/>
    <w:rsid w:val="00A60B0B"/>
    <w:rsid w:val="00A617A6"/>
    <w:rsid w:val="00A622AC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BD1"/>
    <w:rsid w:val="00A7241B"/>
    <w:rsid w:val="00A72E37"/>
    <w:rsid w:val="00A745CE"/>
    <w:rsid w:val="00A7470A"/>
    <w:rsid w:val="00A75296"/>
    <w:rsid w:val="00A756BE"/>
    <w:rsid w:val="00A75E9A"/>
    <w:rsid w:val="00A76815"/>
    <w:rsid w:val="00A76C1F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5481"/>
    <w:rsid w:val="00AE5CAB"/>
    <w:rsid w:val="00AE6E4E"/>
    <w:rsid w:val="00AE7207"/>
    <w:rsid w:val="00AE7488"/>
    <w:rsid w:val="00AE764A"/>
    <w:rsid w:val="00AF09EA"/>
    <w:rsid w:val="00AF1623"/>
    <w:rsid w:val="00AF1A64"/>
    <w:rsid w:val="00AF2854"/>
    <w:rsid w:val="00AF293D"/>
    <w:rsid w:val="00AF34AC"/>
    <w:rsid w:val="00AF34BC"/>
    <w:rsid w:val="00AF3EDF"/>
    <w:rsid w:val="00AF56B0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457"/>
    <w:rsid w:val="00B03185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269E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2131"/>
    <w:rsid w:val="00B32FE6"/>
    <w:rsid w:val="00B332A5"/>
    <w:rsid w:val="00B3342F"/>
    <w:rsid w:val="00B3478D"/>
    <w:rsid w:val="00B34C08"/>
    <w:rsid w:val="00B35AC9"/>
    <w:rsid w:val="00B35B9F"/>
    <w:rsid w:val="00B35FF5"/>
    <w:rsid w:val="00B36DCB"/>
    <w:rsid w:val="00B37479"/>
    <w:rsid w:val="00B3768C"/>
    <w:rsid w:val="00B40D98"/>
    <w:rsid w:val="00B4112E"/>
    <w:rsid w:val="00B4137F"/>
    <w:rsid w:val="00B41D7F"/>
    <w:rsid w:val="00B4432E"/>
    <w:rsid w:val="00B44432"/>
    <w:rsid w:val="00B44802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0D0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8B7"/>
    <w:rsid w:val="00B6562F"/>
    <w:rsid w:val="00B66C28"/>
    <w:rsid w:val="00B66C41"/>
    <w:rsid w:val="00B70A37"/>
    <w:rsid w:val="00B70F77"/>
    <w:rsid w:val="00B71375"/>
    <w:rsid w:val="00B7241B"/>
    <w:rsid w:val="00B72A0C"/>
    <w:rsid w:val="00B73D02"/>
    <w:rsid w:val="00B74001"/>
    <w:rsid w:val="00B742D3"/>
    <w:rsid w:val="00B7486E"/>
    <w:rsid w:val="00B752BB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B07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C4F"/>
    <w:rsid w:val="00BB734A"/>
    <w:rsid w:val="00BC0B7A"/>
    <w:rsid w:val="00BC1C44"/>
    <w:rsid w:val="00BC1E4C"/>
    <w:rsid w:val="00BC1F2A"/>
    <w:rsid w:val="00BC3F5D"/>
    <w:rsid w:val="00BC577B"/>
    <w:rsid w:val="00BC59ED"/>
    <w:rsid w:val="00BC63BB"/>
    <w:rsid w:val="00BD0025"/>
    <w:rsid w:val="00BD01A0"/>
    <w:rsid w:val="00BD0E5D"/>
    <w:rsid w:val="00BD1395"/>
    <w:rsid w:val="00BD207A"/>
    <w:rsid w:val="00BD3333"/>
    <w:rsid w:val="00BD33B6"/>
    <w:rsid w:val="00BD3476"/>
    <w:rsid w:val="00BD3678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8A9"/>
    <w:rsid w:val="00BE6CEA"/>
    <w:rsid w:val="00BE7521"/>
    <w:rsid w:val="00BF13E0"/>
    <w:rsid w:val="00BF1828"/>
    <w:rsid w:val="00BF2852"/>
    <w:rsid w:val="00BF4313"/>
    <w:rsid w:val="00BF4C5E"/>
    <w:rsid w:val="00C01DB7"/>
    <w:rsid w:val="00C02CAB"/>
    <w:rsid w:val="00C03E63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427"/>
    <w:rsid w:val="00C4327F"/>
    <w:rsid w:val="00C4335D"/>
    <w:rsid w:val="00C439AD"/>
    <w:rsid w:val="00C463F4"/>
    <w:rsid w:val="00C466DC"/>
    <w:rsid w:val="00C46C30"/>
    <w:rsid w:val="00C477F2"/>
    <w:rsid w:val="00C5042E"/>
    <w:rsid w:val="00C522C5"/>
    <w:rsid w:val="00C52598"/>
    <w:rsid w:val="00C52791"/>
    <w:rsid w:val="00C52792"/>
    <w:rsid w:val="00C528C0"/>
    <w:rsid w:val="00C539BB"/>
    <w:rsid w:val="00C54F5A"/>
    <w:rsid w:val="00C55308"/>
    <w:rsid w:val="00C5629E"/>
    <w:rsid w:val="00C60635"/>
    <w:rsid w:val="00C60FCC"/>
    <w:rsid w:val="00C6109F"/>
    <w:rsid w:val="00C611DB"/>
    <w:rsid w:val="00C61B3F"/>
    <w:rsid w:val="00C62665"/>
    <w:rsid w:val="00C62A08"/>
    <w:rsid w:val="00C62F2F"/>
    <w:rsid w:val="00C6354F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BD3"/>
    <w:rsid w:val="00C95EF4"/>
    <w:rsid w:val="00C970E0"/>
    <w:rsid w:val="00C97160"/>
    <w:rsid w:val="00C971AB"/>
    <w:rsid w:val="00C97289"/>
    <w:rsid w:val="00C9768E"/>
    <w:rsid w:val="00CA1123"/>
    <w:rsid w:val="00CA1373"/>
    <w:rsid w:val="00CA178B"/>
    <w:rsid w:val="00CA1D51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8CB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5FD6"/>
    <w:rsid w:val="00CD626E"/>
    <w:rsid w:val="00CD668E"/>
    <w:rsid w:val="00CD6882"/>
    <w:rsid w:val="00CD6E68"/>
    <w:rsid w:val="00CD7287"/>
    <w:rsid w:val="00CD7693"/>
    <w:rsid w:val="00CE0A3F"/>
    <w:rsid w:val="00CE0A7A"/>
    <w:rsid w:val="00CE12CD"/>
    <w:rsid w:val="00CE1FAD"/>
    <w:rsid w:val="00CE25C2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EA"/>
    <w:rsid w:val="00CF397A"/>
    <w:rsid w:val="00CF3D16"/>
    <w:rsid w:val="00CF4325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11D9D"/>
    <w:rsid w:val="00D11D9F"/>
    <w:rsid w:val="00D123B3"/>
    <w:rsid w:val="00D12636"/>
    <w:rsid w:val="00D126E2"/>
    <w:rsid w:val="00D13306"/>
    <w:rsid w:val="00D146F3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C78"/>
    <w:rsid w:val="00D30DEB"/>
    <w:rsid w:val="00D30EA9"/>
    <w:rsid w:val="00D317A4"/>
    <w:rsid w:val="00D342F3"/>
    <w:rsid w:val="00D34421"/>
    <w:rsid w:val="00D34673"/>
    <w:rsid w:val="00D354E4"/>
    <w:rsid w:val="00D367E8"/>
    <w:rsid w:val="00D368FD"/>
    <w:rsid w:val="00D36BBB"/>
    <w:rsid w:val="00D40B15"/>
    <w:rsid w:val="00D422FC"/>
    <w:rsid w:val="00D42521"/>
    <w:rsid w:val="00D42D91"/>
    <w:rsid w:val="00D42DCA"/>
    <w:rsid w:val="00D43B5B"/>
    <w:rsid w:val="00D43CE3"/>
    <w:rsid w:val="00D44202"/>
    <w:rsid w:val="00D44717"/>
    <w:rsid w:val="00D45420"/>
    <w:rsid w:val="00D456DD"/>
    <w:rsid w:val="00D4583D"/>
    <w:rsid w:val="00D46802"/>
    <w:rsid w:val="00D47341"/>
    <w:rsid w:val="00D47E47"/>
    <w:rsid w:val="00D50536"/>
    <w:rsid w:val="00D51A58"/>
    <w:rsid w:val="00D52CF8"/>
    <w:rsid w:val="00D536A5"/>
    <w:rsid w:val="00D53979"/>
    <w:rsid w:val="00D54A3B"/>
    <w:rsid w:val="00D54ECF"/>
    <w:rsid w:val="00D55472"/>
    <w:rsid w:val="00D55889"/>
    <w:rsid w:val="00D561FE"/>
    <w:rsid w:val="00D57FC7"/>
    <w:rsid w:val="00D607A8"/>
    <w:rsid w:val="00D6101C"/>
    <w:rsid w:val="00D6132A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2E6"/>
    <w:rsid w:val="00D801DB"/>
    <w:rsid w:val="00D80B4C"/>
    <w:rsid w:val="00D813DE"/>
    <w:rsid w:val="00D815CE"/>
    <w:rsid w:val="00D818DF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3147"/>
    <w:rsid w:val="00D947AF"/>
    <w:rsid w:val="00D95ADA"/>
    <w:rsid w:val="00D96AFA"/>
    <w:rsid w:val="00D96F90"/>
    <w:rsid w:val="00D97213"/>
    <w:rsid w:val="00D97F5D"/>
    <w:rsid w:val="00DA04A2"/>
    <w:rsid w:val="00DA19F9"/>
    <w:rsid w:val="00DA1E92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5161"/>
    <w:rsid w:val="00DD525A"/>
    <w:rsid w:val="00DD5EF5"/>
    <w:rsid w:val="00DD5EFF"/>
    <w:rsid w:val="00DD6A67"/>
    <w:rsid w:val="00DD6F26"/>
    <w:rsid w:val="00DE0715"/>
    <w:rsid w:val="00DE1900"/>
    <w:rsid w:val="00DE1938"/>
    <w:rsid w:val="00DE1FEA"/>
    <w:rsid w:val="00DE2464"/>
    <w:rsid w:val="00DE248C"/>
    <w:rsid w:val="00DE29D1"/>
    <w:rsid w:val="00DE37B1"/>
    <w:rsid w:val="00DE3925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456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71B0"/>
    <w:rsid w:val="00E5790C"/>
    <w:rsid w:val="00E57BCB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61EA"/>
    <w:rsid w:val="00E96AE7"/>
    <w:rsid w:val="00E97048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B04"/>
    <w:rsid w:val="00EA2311"/>
    <w:rsid w:val="00EA2473"/>
    <w:rsid w:val="00EA2FF7"/>
    <w:rsid w:val="00EA389A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DD0"/>
    <w:rsid w:val="00EB5254"/>
    <w:rsid w:val="00EB52BC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30E7"/>
    <w:rsid w:val="00EF342A"/>
    <w:rsid w:val="00EF3577"/>
    <w:rsid w:val="00EF4679"/>
    <w:rsid w:val="00EF5039"/>
    <w:rsid w:val="00EF658D"/>
    <w:rsid w:val="00EF70E7"/>
    <w:rsid w:val="00EF7439"/>
    <w:rsid w:val="00F002FB"/>
    <w:rsid w:val="00F00B60"/>
    <w:rsid w:val="00F00EC4"/>
    <w:rsid w:val="00F01298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4D1"/>
    <w:rsid w:val="00F1581F"/>
    <w:rsid w:val="00F15B1F"/>
    <w:rsid w:val="00F16B57"/>
    <w:rsid w:val="00F21C29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40FC3"/>
    <w:rsid w:val="00F4286E"/>
    <w:rsid w:val="00F42EB5"/>
    <w:rsid w:val="00F43F94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AC1"/>
    <w:rsid w:val="00F53EDC"/>
    <w:rsid w:val="00F54A3A"/>
    <w:rsid w:val="00F54F68"/>
    <w:rsid w:val="00F54FC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4848"/>
    <w:rsid w:val="00F654DA"/>
    <w:rsid w:val="00F66A88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513"/>
    <w:rsid w:val="00F94606"/>
    <w:rsid w:val="00F9495F"/>
    <w:rsid w:val="00F94BDB"/>
    <w:rsid w:val="00F956D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4196"/>
    <w:rsid w:val="00FD4919"/>
    <w:rsid w:val="00FD50DA"/>
    <w:rsid w:val="00FD58E7"/>
    <w:rsid w:val="00FD5ADF"/>
    <w:rsid w:val="00FD636F"/>
    <w:rsid w:val="00FD64E8"/>
    <w:rsid w:val="00FD6784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F9F"/>
    <w:rsid w:val="00FF5816"/>
    <w:rsid w:val="00FF5879"/>
    <w:rsid w:val="00FF602B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E25C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B243FD676C2B39255F9A0F98139D46916966F42B22AF5ABB53F55D6A02E3A57E0176D8187AD9QAA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EB243FD676C2B3925419719F44991469D346BFE2E2FFD02E408A80A6308B4E23158349C177DDAAE9C8BQAA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EB243FD676C2B39255F9A0F98139D46906E6EF22822AF5ABB53F55D6A02E3A57E0176D81A78DFQAA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7EB243FD676C2B39255F9A0F98139D46916966F42B22AF5ABB53F55D6A02E3A57E0176D8187AD9QAAA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EB243FD676C2B39255F9A0F98139D46906E6EF22822AF5ABB53F55D6A02E3A57E0176D81A78DFQA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2004-12-31T15:16:00Z</cp:lastPrinted>
  <dcterms:created xsi:type="dcterms:W3CDTF">2015-06-02T09:00:00Z</dcterms:created>
  <dcterms:modified xsi:type="dcterms:W3CDTF">2004-12-31T15:17:00Z</dcterms:modified>
</cp:coreProperties>
</file>